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07" w:rsidRDefault="00144D07">
      <w:pPr>
        <w:spacing w:line="240" w:lineRule="auto"/>
        <w:jc w:val="center"/>
        <w:rPr>
          <w:b/>
          <w:sz w:val="72"/>
          <w:szCs w:val="72"/>
        </w:rPr>
      </w:pPr>
    </w:p>
    <w:p w:rsidR="00144D07" w:rsidRDefault="00DE4BB6">
      <w:pPr>
        <w:tabs>
          <w:tab w:val="left" w:pos="6060"/>
        </w:tabs>
        <w:spacing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</w:p>
    <w:p w:rsidR="00144D07" w:rsidRDefault="00144D07">
      <w:pPr>
        <w:spacing w:line="240" w:lineRule="auto"/>
        <w:jc w:val="center"/>
        <w:rPr>
          <w:b/>
          <w:sz w:val="72"/>
          <w:szCs w:val="72"/>
        </w:rPr>
      </w:pPr>
    </w:p>
    <w:p w:rsidR="00144D07" w:rsidRDefault="00144D07">
      <w:pPr>
        <w:spacing w:line="240" w:lineRule="auto"/>
        <w:jc w:val="center"/>
        <w:rPr>
          <w:b/>
          <w:sz w:val="72"/>
          <w:szCs w:val="72"/>
        </w:rPr>
      </w:pPr>
    </w:p>
    <w:p w:rsidR="00144D07" w:rsidRDefault="00144D07">
      <w:pPr>
        <w:spacing w:line="240" w:lineRule="auto"/>
        <w:jc w:val="center"/>
        <w:rPr>
          <w:b/>
          <w:sz w:val="72"/>
          <w:szCs w:val="72"/>
        </w:rPr>
      </w:pPr>
    </w:p>
    <w:p w:rsidR="00144D07" w:rsidRDefault="00DE4BB6">
      <w:pPr>
        <w:spacing w:line="240" w:lineRule="auto"/>
        <w:ind w:firstLine="567"/>
        <w:jc w:val="center"/>
        <w:outlineLvl w:val="0"/>
        <w:rPr>
          <w:rFonts w:asciiTheme="majorHAnsi" w:eastAsia="Times New Roman" w:hAnsiTheme="majorHAnsi"/>
          <w:b/>
          <w:sz w:val="56"/>
          <w:szCs w:val="56"/>
          <w:lang w:val="sr-Cyrl-CS"/>
        </w:rPr>
      </w:pPr>
      <w:r>
        <w:rPr>
          <w:rFonts w:asciiTheme="majorHAnsi" w:eastAsia="Times New Roman" w:hAnsiTheme="majorHAnsi"/>
          <w:b/>
          <w:sz w:val="56"/>
          <w:szCs w:val="56"/>
          <w:lang w:val="sr-Cyrl-CS"/>
        </w:rPr>
        <w:t xml:space="preserve">П Р А В И Л Н И К   </w:t>
      </w:r>
    </w:p>
    <w:p w:rsidR="00144D07" w:rsidRDefault="00DE4BB6">
      <w:pPr>
        <w:spacing w:line="240" w:lineRule="auto"/>
        <w:ind w:firstLine="567"/>
        <w:jc w:val="center"/>
        <w:outlineLvl w:val="0"/>
        <w:rPr>
          <w:rFonts w:asciiTheme="majorHAnsi" w:eastAsia="Times New Roman" w:hAnsiTheme="majorHAnsi"/>
          <w:b/>
          <w:sz w:val="40"/>
          <w:szCs w:val="40"/>
          <w:lang w:val="sr-Latn-CS"/>
        </w:rPr>
      </w:pPr>
      <w:r>
        <w:rPr>
          <w:rFonts w:asciiTheme="majorHAnsi" w:eastAsia="Times New Roman" w:hAnsiTheme="majorHAnsi"/>
          <w:b/>
          <w:sz w:val="40"/>
          <w:szCs w:val="40"/>
          <w:lang w:val="sr-Cyrl-CS"/>
        </w:rPr>
        <w:t>О МЕРАМА</w:t>
      </w:r>
      <w:r w:rsidR="00FF2932">
        <w:rPr>
          <w:rFonts w:asciiTheme="majorHAnsi" w:eastAsia="Times New Roman" w:hAnsiTheme="majorHAnsi"/>
          <w:b/>
          <w:sz w:val="40"/>
          <w:szCs w:val="40"/>
          <w:lang w:val="sr-Cyrl-CS"/>
        </w:rPr>
        <w:t>, НАЧИНУ</w:t>
      </w:r>
      <w:r>
        <w:rPr>
          <w:rFonts w:asciiTheme="majorHAnsi" w:eastAsia="Times New Roman" w:hAnsiTheme="majorHAnsi"/>
          <w:b/>
          <w:sz w:val="40"/>
          <w:szCs w:val="40"/>
          <w:lang w:val="sr-Cyrl-CS"/>
        </w:rPr>
        <w:t xml:space="preserve">  И  ПОСТУПКУ  ЗАШТИТЕ  И  БЕЗБЕДНОСТИ  УЧЕНИКА  </w:t>
      </w:r>
    </w:p>
    <w:p w:rsidR="00144D07" w:rsidRDefault="00144D07">
      <w:pPr>
        <w:spacing w:line="240" w:lineRule="auto"/>
        <w:ind w:firstLine="567"/>
        <w:jc w:val="center"/>
        <w:outlineLvl w:val="0"/>
        <w:rPr>
          <w:rFonts w:asciiTheme="majorHAnsi" w:eastAsia="Times New Roman" w:hAnsiTheme="majorHAnsi"/>
          <w:b/>
          <w:sz w:val="40"/>
          <w:szCs w:val="40"/>
          <w:lang w:val="sr-Latn-CS"/>
        </w:rPr>
      </w:pPr>
    </w:p>
    <w:p w:rsidR="00144D07" w:rsidRDefault="00DE4BB6">
      <w:pPr>
        <w:spacing w:line="240" w:lineRule="auto"/>
        <w:jc w:val="center"/>
        <w:rPr>
          <w:rFonts w:eastAsia="Times New Roman"/>
          <w:b/>
          <w:bCs/>
          <w:i/>
          <w:iCs/>
          <w:sz w:val="40"/>
          <w:szCs w:val="40"/>
        </w:rPr>
      </w:pPr>
      <w:r>
        <w:rPr>
          <w:rFonts w:eastAsia="Times New Roman"/>
          <w:b/>
          <w:bCs/>
          <w:i/>
          <w:iCs/>
          <w:sz w:val="40"/>
          <w:szCs w:val="40"/>
          <w:lang w:val="sr-Cyrl-CS"/>
        </w:rPr>
        <w:t xml:space="preserve">Основне </w:t>
      </w:r>
      <w:r>
        <w:rPr>
          <w:rFonts w:eastAsia="Times New Roman"/>
          <w:b/>
          <w:bCs/>
          <w:i/>
          <w:iCs/>
          <w:sz w:val="40"/>
          <w:szCs w:val="40"/>
          <w:lang w:val="ru-RU"/>
        </w:rPr>
        <w:t>школе</w:t>
      </w:r>
      <w:r w:rsidR="00933BAA">
        <w:rPr>
          <w:rFonts w:eastAsia="Times New Roman"/>
          <w:b/>
          <w:bCs/>
          <w:i/>
          <w:iCs/>
          <w:sz w:val="40"/>
          <w:szCs w:val="40"/>
          <w:lang w:val="sr-Cyrl-CS"/>
        </w:rPr>
        <w:t xml:space="preserve"> </w:t>
      </w:r>
      <w:r w:rsidR="00933BAA">
        <w:rPr>
          <w:rFonts w:eastAsia="Times New Roman"/>
          <w:b/>
          <w:bCs/>
          <w:i/>
          <w:iCs/>
          <w:sz w:val="40"/>
          <w:szCs w:val="40"/>
        </w:rPr>
        <w:t>„ Васа Живковић</w:t>
      </w:r>
      <w:r>
        <w:rPr>
          <w:rFonts w:eastAsia="Times New Roman"/>
          <w:b/>
          <w:bCs/>
          <w:i/>
          <w:iCs/>
          <w:sz w:val="40"/>
          <w:szCs w:val="40"/>
          <w:lang w:val="sr-Cyrl-CS"/>
        </w:rPr>
        <w:t>“</w:t>
      </w:r>
      <w:r w:rsidR="00494492">
        <w:rPr>
          <w:rFonts w:eastAsia="Times New Roman"/>
          <w:b/>
          <w:bCs/>
          <w:i/>
          <w:iCs/>
          <w:sz w:val="40"/>
          <w:szCs w:val="40"/>
          <w:lang w:val="sr-Cyrl-CS"/>
        </w:rPr>
        <w:t xml:space="preserve"> </w:t>
      </w:r>
      <w:r>
        <w:rPr>
          <w:rFonts w:eastAsia="Times New Roman"/>
          <w:b/>
          <w:bCs/>
          <w:i/>
          <w:iCs/>
          <w:sz w:val="40"/>
          <w:szCs w:val="40"/>
          <w:lang w:val="sr-Cyrl-CS"/>
        </w:rPr>
        <w:t>Панчево</w:t>
      </w:r>
    </w:p>
    <w:p w:rsidR="00144D07" w:rsidRDefault="00144D07">
      <w:pPr>
        <w:spacing w:line="240" w:lineRule="auto"/>
        <w:jc w:val="center"/>
        <w:rPr>
          <w:b/>
          <w:sz w:val="52"/>
          <w:szCs w:val="52"/>
        </w:rPr>
      </w:pPr>
    </w:p>
    <w:p w:rsidR="00144D07" w:rsidRDefault="00144D07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144D07" w:rsidRDefault="00144D07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144D07" w:rsidRDefault="00144D07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144D07" w:rsidRDefault="00144D07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144D07" w:rsidRDefault="00144D07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144D07" w:rsidRDefault="00144D07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144D07" w:rsidRDefault="00144D07">
      <w:pPr>
        <w:spacing w:line="240" w:lineRule="auto"/>
        <w:jc w:val="center"/>
        <w:rPr>
          <w:b/>
          <w:szCs w:val="24"/>
          <w:highlight w:val="yellow"/>
        </w:rPr>
      </w:pPr>
    </w:p>
    <w:p w:rsidR="00144D07" w:rsidRDefault="00144D07">
      <w:pPr>
        <w:spacing w:line="240" w:lineRule="auto"/>
        <w:jc w:val="center"/>
        <w:rPr>
          <w:b/>
          <w:szCs w:val="24"/>
          <w:highlight w:val="yellow"/>
        </w:rPr>
      </w:pPr>
    </w:p>
    <w:p w:rsidR="00144D07" w:rsidRDefault="00144D07">
      <w:pPr>
        <w:spacing w:line="240" w:lineRule="auto"/>
        <w:jc w:val="center"/>
        <w:rPr>
          <w:b/>
          <w:szCs w:val="24"/>
          <w:highlight w:val="yellow"/>
        </w:rPr>
      </w:pPr>
    </w:p>
    <w:p w:rsidR="00144D07" w:rsidRDefault="00144D07">
      <w:pPr>
        <w:spacing w:line="240" w:lineRule="auto"/>
        <w:jc w:val="center"/>
        <w:rPr>
          <w:b/>
          <w:szCs w:val="24"/>
          <w:highlight w:val="yellow"/>
        </w:rPr>
      </w:pPr>
    </w:p>
    <w:p w:rsidR="00144D07" w:rsidRDefault="00144D07">
      <w:pPr>
        <w:spacing w:line="240" w:lineRule="auto"/>
        <w:jc w:val="both"/>
        <w:rPr>
          <w:sz w:val="22"/>
        </w:rPr>
      </w:pPr>
    </w:p>
    <w:p w:rsidR="00144D07" w:rsidRDefault="00144D07">
      <w:pPr>
        <w:spacing w:line="240" w:lineRule="auto"/>
        <w:jc w:val="both"/>
        <w:rPr>
          <w:sz w:val="22"/>
        </w:rPr>
      </w:pPr>
    </w:p>
    <w:p w:rsidR="00144D07" w:rsidRDefault="00144D07">
      <w:pPr>
        <w:spacing w:line="240" w:lineRule="auto"/>
        <w:jc w:val="both"/>
        <w:rPr>
          <w:sz w:val="22"/>
        </w:rPr>
      </w:pPr>
    </w:p>
    <w:p w:rsidR="00144D07" w:rsidRDefault="00144D07">
      <w:pPr>
        <w:spacing w:line="240" w:lineRule="auto"/>
        <w:jc w:val="both"/>
        <w:rPr>
          <w:sz w:val="22"/>
        </w:rPr>
      </w:pPr>
    </w:p>
    <w:p w:rsidR="00144D07" w:rsidRDefault="00144D07">
      <w:pPr>
        <w:spacing w:line="240" w:lineRule="auto"/>
        <w:jc w:val="both"/>
        <w:rPr>
          <w:sz w:val="22"/>
        </w:rPr>
      </w:pPr>
    </w:p>
    <w:p w:rsidR="00144D07" w:rsidRDefault="00144D07">
      <w:pPr>
        <w:spacing w:line="240" w:lineRule="auto"/>
        <w:jc w:val="both"/>
        <w:rPr>
          <w:sz w:val="22"/>
        </w:rPr>
      </w:pPr>
    </w:p>
    <w:p w:rsidR="00144D07" w:rsidRPr="0006268D" w:rsidRDefault="00DE4BB6">
      <w:pPr>
        <w:spacing w:line="240" w:lineRule="auto"/>
        <w:jc w:val="both"/>
        <w:rPr>
          <w:szCs w:val="24"/>
        </w:rPr>
      </w:pPr>
      <w:r w:rsidRPr="0006268D">
        <w:rPr>
          <w:szCs w:val="24"/>
        </w:rPr>
        <w:t xml:space="preserve">На основу члана 119. став 1. тачка 1) Закона о основама система образовања и васпитања </w:t>
      </w:r>
      <w:r w:rsidRPr="0006268D">
        <w:rPr>
          <w:szCs w:val="24"/>
          <w:lang w:val="ru-RU"/>
        </w:rPr>
        <w:t>(„Сл гласник РС“, бр. 88/17 – у даљем тексту: закон)</w:t>
      </w:r>
      <w:r w:rsidRPr="0006268D">
        <w:rPr>
          <w:szCs w:val="24"/>
        </w:rPr>
        <w:t xml:space="preserve">, и члана 78. Статута Основне школе </w:t>
      </w:r>
      <w:r w:rsidRPr="0006268D">
        <w:rPr>
          <w:szCs w:val="24"/>
          <w:lang w:val="sr-Cyrl-CS"/>
        </w:rPr>
        <w:t>„</w:t>
      </w:r>
      <w:r w:rsidR="000335B3" w:rsidRPr="0006268D">
        <w:rPr>
          <w:szCs w:val="24"/>
          <w:lang w:val="sr-Cyrl-CS"/>
        </w:rPr>
        <w:t>Васа Живковић</w:t>
      </w:r>
      <w:r w:rsidRPr="0006268D">
        <w:rPr>
          <w:szCs w:val="24"/>
          <w:lang w:val="sr-Latn-CS"/>
        </w:rPr>
        <w:t xml:space="preserve">" из </w:t>
      </w:r>
      <w:r w:rsidRPr="0006268D">
        <w:rPr>
          <w:szCs w:val="24"/>
          <w:lang w:val="sr-Cyrl-CS"/>
        </w:rPr>
        <w:t>Панчева</w:t>
      </w:r>
      <w:r w:rsidRPr="0006268D">
        <w:rPr>
          <w:szCs w:val="24"/>
        </w:rPr>
        <w:t>, Школски одбор, на седници одржаној дана</w:t>
      </w:r>
      <w:r w:rsidR="000335B3" w:rsidRPr="0006268D">
        <w:rPr>
          <w:szCs w:val="24"/>
        </w:rPr>
        <w:t xml:space="preserve"> </w:t>
      </w:r>
      <w:r w:rsidR="000F1B30">
        <w:rPr>
          <w:szCs w:val="24"/>
        </w:rPr>
        <w:t>31.08.2018.</w:t>
      </w:r>
      <w:r w:rsidRPr="0006268D">
        <w:rPr>
          <w:szCs w:val="24"/>
        </w:rPr>
        <w:t xml:space="preserve"> године, донео је</w:t>
      </w:r>
    </w:p>
    <w:p w:rsidR="00144D07" w:rsidRPr="0006268D" w:rsidRDefault="00144D07">
      <w:pPr>
        <w:spacing w:line="240" w:lineRule="auto"/>
        <w:jc w:val="both"/>
        <w:rPr>
          <w:szCs w:val="24"/>
        </w:rPr>
      </w:pPr>
    </w:p>
    <w:p w:rsidR="00144D07" w:rsidRDefault="00DE4BB6">
      <w:pPr>
        <w:pStyle w:val="Heading1"/>
        <w:spacing w:before="0" w:line="240" w:lineRule="auto"/>
        <w:jc w:val="center"/>
        <w:rPr>
          <w:rFonts w:eastAsiaTheme="minorHAnsi" w:cs="Times New Roman"/>
          <w:bCs w:val="0"/>
          <w:color w:val="auto"/>
          <w:sz w:val="44"/>
          <w:szCs w:val="44"/>
        </w:rPr>
      </w:pPr>
      <w:bookmarkStart w:id="0" w:name="_Toc509233588"/>
      <w:r>
        <w:rPr>
          <w:rFonts w:eastAsiaTheme="minorHAnsi" w:cs="Times New Roman"/>
          <w:bCs w:val="0"/>
          <w:color w:val="auto"/>
          <w:sz w:val="44"/>
          <w:szCs w:val="44"/>
        </w:rPr>
        <w:t xml:space="preserve">П Р А В И Л Н И К </w:t>
      </w:r>
    </w:p>
    <w:p w:rsidR="00144D07" w:rsidRDefault="00EB0BC7">
      <w:pPr>
        <w:pStyle w:val="Heading1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>
        <w:rPr>
          <w:rFonts w:eastAsiaTheme="minorHAnsi" w:cs="Times New Roman"/>
          <w:bCs w:val="0"/>
          <w:color w:val="auto"/>
        </w:rPr>
        <w:t>О МЕРАМА, НАЧИНУ</w:t>
      </w:r>
      <w:r w:rsidR="00DE4BB6">
        <w:rPr>
          <w:rFonts w:eastAsiaTheme="minorHAnsi" w:cs="Times New Roman"/>
          <w:bCs w:val="0"/>
          <w:color w:val="auto"/>
        </w:rPr>
        <w:t xml:space="preserve"> И  ПОСТУПКУ  ЗАШТИТЕ  И  БЕЗБЕДНОСТИ  УЧЕНИКА  </w:t>
      </w:r>
    </w:p>
    <w:p w:rsidR="00144D07" w:rsidRDefault="00DE4BB6">
      <w:pPr>
        <w:pStyle w:val="Heading1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sz w:val="32"/>
          <w:szCs w:val="32"/>
        </w:rPr>
      </w:pPr>
      <w:r>
        <w:rPr>
          <w:rFonts w:ascii="Times New Roman" w:eastAsiaTheme="minorHAnsi" w:hAnsi="Times New Roman" w:cs="Times New Roman"/>
          <w:bCs w:val="0"/>
          <w:i/>
          <w:iCs/>
          <w:color w:val="auto"/>
          <w:sz w:val="32"/>
          <w:szCs w:val="32"/>
          <w:lang w:val="sr-Cyrl-CS"/>
        </w:rPr>
        <w:t xml:space="preserve">Основне </w:t>
      </w:r>
      <w:r>
        <w:rPr>
          <w:rFonts w:ascii="Times New Roman" w:eastAsiaTheme="minorHAnsi" w:hAnsi="Times New Roman" w:cs="Times New Roman"/>
          <w:bCs w:val="0"/>
          <w:i/>
          <w:iCs/>
          <w:color w:val="auto"/>
          <w:sz w:val="32"/>
          <w:szCs w:val="32"/>
          <w:lang w:val="ru-RU"/>
        </w:rPr>
        <w:t>школе</w:t>
      </w:r>
      <w:r>
        <w:rPr>
          <w:rFonts w:ascii="Times New Roman" w:eastAsiaTheme="minorHAnsi" w:hAnsi="Times New Roman" w:cs="Times New Roman"/>
          <w:bCs w:val="0"/>
          <w:i/>
          <w:iCs/>
          <w:color w:val="auto"/>
          <w:sz w:val="32"/>
          <w:szCs w:val="32"/>
          <w:lang w:val="sr-Cyrl-CS"/>
        </w:rPr>
        <w:t xml:space="preserve"> “</w:t>
      </w:r>
      <w:r w:rsidR="001D6193">
        <w:rPr>
          <w:rFonts w:ascii="Times New Roman" w:eastAsiaTheme="minorHAnsi" w:hAnsi="Times New Roman" w:cs="Times New Roman"/>
          <w:bCs w:val="0"/>
          <w:i/>
          <w:iCs/>
          <w:color w:val="auto"/>
          <w:sz w:val="32"/>
          <w:szCs w:val="32"/>
          <w:lang w:val="sr-Cyrl-CS"/>
        </w:rPr>
        <w:t>Васа Живкови</w:t>
      </w:r>
      <w:r>
        <w:rPr>
          <w:rFonts w:ascii="Times New Roman" w:eastAsiaTheme="minorHAnsi" w:hAnsi="Times New Roman" w:cs="Times New Roman"/>
          <w:bCs w:val="0"/>
          <w:i/>
          <w:iCs/>
          <w:color w:val="auto"/>
          <w:sz w:val="32"/>
          <w:szCs w:val="32"/>
          <w:lang w:val="sr-Cyrl-CS"/>
        </w:rPr>
        <w:t>ћ“Панчево</w:t>
      </w:r>
    </w:p>
    <w:p w:rsidR="00144D07" w:rsidRDefault="00144D07"/>
    <w:p w:rsidR="00144D07" w:rsidRDefault="00DE4BB6">
      <w:pPr>
        <w:pStyle w:val="Heading1"/>
        <w:spacing w:before="0" w:line="240" w:lineRule="auto"/>
        <w:jc w:val="center"/>
        <w:rPr>
          <w:rFonts w:cs="Times New Roman"/>
          <w:color w:val="auto"/>
        </w:rPr>
      </w:pPr>
      <w:r>
        <w:rPr>
          <w:color w:val="auto"/>
        </w:rPr>
        <w:t xml:space="preserve">I    </w:t>
      </w:r>
      <w:r>
        <w:rPr>
          <w:rFonts w:cs="Times New Roman"/>
          <w:color w:val="auto"/>
        </w:rPr>
        <w:t>ОПШТЕ ОДРЕДБЕ</w:t>
      </w:r>
      <w:bookmarkEnd w:id="0"/>
    </w:p>
    <w:p w:rsidR="00144D07" w:rsidRDefault="00144D07"/>
    <w:p w:rsidR="00144D07" w:rsidRDefault="00DE4BB6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Правилником о мерама, начину и поступку заштите и безбедности ученика за време боравка у Школи и за време извођења свих активности које организује Школа (у даљем тексту: Правилник) прописују се мере, начин и поступак заштите ученика Школе и начин њиховог спровођења.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Заштита и безбедност ученика обезбеђују се у складу с ближим условима, облицима, мерама, начину, поступку и смерницама за заштиту и безбедност ученика, које прописује министар надлежан за послове образовања.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DE4BB6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2.</w:t>
      </w:r>
    </w:p>
    <w:p w:rsidR="00653868" w:rsidRPr="00653868" w:rsidRDefault="00653868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Ученици имају право на заштиту и безбедност према одредбама Правилника: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1) у школској згради и школском дворишту;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2) на путу између куће и Школе;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3) ван школске зграде и школског дворишта – за време остваривања образовно-васпитног рада или других активности које организује Школа.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DE4BB6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3.</w:t>
      </w:r>
    </w:p>
    <w:p w:rsidR="00653868" w:rsidRPr="00653868" w:rsidRDefault="00653868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Ученици имају право на заштиту и безбедност од: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1) поступака других лица, 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2) болести и повреда,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t>3</w:t>
      </w:r>
      <w:r>
        <w:rPr>
          <w:lang w:val="sr-Cyrl-CS"/>
        </w:rPr>
        <w:t>) пожара, поплаве, елементарних непогода и других природних појава које могу угрозити безбедност.</w:t>
      </w:r>
    </w:p>
    <w:p w:rsidR="00144D07" w:rsidRDefault="00DE4BB6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4.</w:t>
      </w:r>
    </w:p>
    <w:p w:rsidR="00653868" w:rsidRPr="00653868" w:rsidRDefault="00653868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Одељењски старешина и наставници који с ученицима обрађују одговарајуће програмске садржаје обавезни су да ученике упознају са опасностима с којима се могу суочити за време остваривања образовно-васпитног рада и других активности које организује Школа, као и с начином понашања којим се те опасности избегавају или отклањају.</w:t>
      </w:r>
    </w:p>
    <w:p w:rsidR="00144D07" w:rsidRDefault="00DE4BB6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5.</w:t>
      </w:r>
    </w:p>
    <w:p w:rsidR="00653868" w:rsidRPr="00653868" w:rsidRDefault="00653868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lastRenderedPageBreak/>
        <w:t xml:space="preserve">Одредбе Правилника дужни су да поштују директор Школе (у даљем тексту: директор),  запослени у Школи (у даљем тексту: запослени), ученици, родитељи, односно </w:t>
      </w:r>
      <w:r w:rsidR="00A7713D">
        <w:t>други законски заступници</w:t>
      </w:r>
      <w:r>
        <w:rPr>
          <w:lang w:val="sr-Cyrl-CS"/>
        </w:rPr>
        <w:t xml:space="preserve"> ученика (у даљем тексту: родитељи) и трећа лица када се налазе у школској згради, школском дворишту или на другом месту на којем се остварује образовно-васпитни рад или друга активност у организацији Школе. </w:t>
      </w:r>
    </w:p>
    <w:p w:rsidR="00A7713D" w:rsidRPr="00653868" w:rsidRDefault="00A7713D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6.</w:t>
      </w:r>
    </w:p>
    <w:p w:rsidR="00653868" w:rsidRPr="00653868" w:rsidRDefault="00653868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</w:pPr>
      <w:r>
        <w:rPr>
          <w:lang w:val="sr-Cyrl-CS"/>
        </w:rPr>
        <w:t>Запослени, родитељи и ученици обавезни су да директору, секретару Школе (у даљем тексту: секретар), дежурном наставнику</w:t>
      </w:r>
      <w:r>
        <w:t>,</w:t>
      </w:r>
      <w:r>
        <w:rPr>
          <w:lang w:val="sr-Cyrl-CS"/>
        </w:rPr>
        <w:t xml:space="preserve"> лицу који је задужен за безбедност деце или другом овлашћеном лицу</w:t>
      </w:r>
      <w:r>
        <w:t>,</w:t>
      </w:r>
      <w:r>
        <w:rPr>
          <w:lang w:val="sr-Cyrl-CS"/>
        </w:rPr>
        <w:t xml:space="preserve"> пријаве сваку појаву за коју посумњају да би могла  да угрози заштиту и безбедност  ученика.</w:t>
      </w:r>
    </w:p>
    <w:p w:rsidR="00653868" w:rsidRPr="00653868" w:rsidRDefault="00653868">
      <w:pPr>
        <w:spacing w:line="240" w:lineRule="auto"/>
        <w:jc w:val="both"/>
      </w:pPr>
    </w:p>
    <w:p w:rsidR="00653868" w:rsidRPr="00653868" w:rsidRDefault="00DE4BB6" w:rsidP="00653868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7.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Одељењски старешина и наставници који с ученицима обрађују одговарајуће програмске садржаје обавезни су да ученике упознају са опасностима с којима се могу суочити за време остваривања образовно-васпитног рада и других активности које организује Школа, као и сa начином понашања којим се те опасности избегавају или отклањају.</w:t>
      </w:r>
    </w:p>
    <w:p w:rsidR="003E2C98" w:rsidRDefault="003E2C98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Настав</w:t>
      </w:r>
      <w:r w:rsidR="00653868">
        <w:rPr>
          <w:lang w:val="sr-Cyrl-CS"/>
        </w:rPr>
        <w:t>ник који касни на час, сноси</w:t>
      </w:r>
      <w:r>
        <w:rPr>
          <w:lang w:val="sr-Cyrl-CS"/>
        </w:rPr>
        <w:t xml:space="preserve"> сву одговорност за штету која се причини од стране ученика, као да се иста десила на часу и у обавези је да обезбеди да се иста надокнади.</w:t>
      </w:r>
    </w:p>
    <w:p w:rsidR="003E2C98" w:rsidRDefault="003E2C98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Наставник који касни на час, одговоран је за сваку повреду ученика насталу док је био без надзора наставника.  </w:t>
      </w:r>
    </w:p>
    <w:p w:rsidR="003E2C98" w:rsidRDefault="003E2C98">
      <w:pPr>
        <w:spacing w:line="240" w:lineRule="auto"/>
        <w:jc w:val="both"/>
        <w:rPr>
          <w:lang w:val="sr-Cyrl-CS"/>
        </w:rPr>
      </w:pPr>
    </w:p>
    <w:p w:rsidR="00144D07" w:rsidRDefault="00DE4BB6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8.</w:t>
      </w:r>
    </w:p>
    <w:p w:rsidR="00653868" w:rsidRPr="00653868" w:rsidRDefault="00653868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Сви запослени у школи који уоче било коју врсту могућности или непосредне опасности по ученике дужни су да одмах удаље ученике од места опасности или отклоне околност која изазива опасност и обавесте о томе дежурног наставника или директора школе ради предузимања даљих мера. </w:t>
      </w:r>
    </w:p>
    <w:p w:rsidR="00A7713D" w:rsidRDefault="00A7713D">
      <w:pPr>
        <w:spacing w:line="240" w:lineRule="auto"/>
        <w:jc w:val="both"/>
        <w:rPr>
          <w:lang w:val="sr-Cyrl-CS"/>
        </w:rPr>
      </w:pPr>
    </w:p>
    <w:p w:rsidR="00144D07" w:rsidRDefault="00DE4BB6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>Члан 9.</w:t>
      </w:r>
    </w:p>
    <w:p w:rsidR="00144D07" w:rsidRDefault="00DE4BB6">
      <w:pPr>
        <w:spacing w:line="240" w:lineRule="auto"/>
        <w:jc w:val="both"/>
      </w:pPr>
      <w:r w:rsidRPr="00653868">
        <w:rPr>
          <w:lang w:val="sr-Cyrl-CS"/>
        </w:rPr>
        <w:t>У случајевима учесталог насилничког или другог вида криминалног понашања лица у школском дворишту и у близини школе према ученицима, директор школе може, на период док се не отклони угроженост ученика, скратити</w:t>
      </w:r>
      <w:r w:rsidR="00074929" w:rsidRPr="00653868">
        <w:rPr>
          <w:lang w:val="sr-Cyrl-CS"/>
        </w:rPr>
        <w:t xml:space="preserve"> </w:t>
      </w:r>
      <w:r w:rsidRPr="00653868">
        <w:rPr>
          <w:lang w:val="sr-Cyrl-CS"/>
        </w:rPr>
        <w:t>време трајања наставног часа у циљу избегавања таквог понашања.</w:t>
      </w:r>
    </w:p>
    <w:p w:rsidR="00653868" w:rsidRPr="00653868" w:rsidRDefault="00653868">
      <w:pPr>
        <w:spacing w:line="240" w:lineRule="auto"/>
        <w:jc w:val="both"/>
      </w:pPr>
    </w:p>
    <w:p w:rsidR="00144D07" w:rsidRDefault="00DE4BB6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10.</w:t>
      </w:r>
    </w:p>
    <w:p w:rsidR="00653868" w:rsidRPr="00653868" w:rsidRDefault="00653868">
      <w:pPr>
        <w:spacing w:line="240" w:lineRule="auto"/>
        <w:jc w:val="center"/>
        <w:rPr>
          <w:b/>
        </w:rPr>
      </w:pPr>
    </w:p>
    <w:p w:rsidR="00144D07" w:rsidRPr="00653868" w:rsidRDefault="00DE4BB6">
      <w:pPr>
        <w:spacing w:line="240" w:lineRule="auto"/>
        <w:jc w:val="both"/>
      </w:pPr>
      <w:r w:rsidRPr="00653868">
        <w:rPr>
          <w:lang w:val="sr-Cyrl-CS"/>
        </w:rPr>
        <w:t>Посебна обавеза директора је да повремено, а најмање 2 пута месечно, проверава да ли се спроводе мере за остваривање заштите и безбедности ученика.</w:t>
      </w:r>
    </w:p>
    <w:p w:rsidR="00144D07" w:rsidRPr="00653868" w:rsidRDefault="00DE4BB6">
      <w:pPr>
        <w:spacing w:line="240" w:lineRule="auto"/>
        <w:jc w:val="both"/>
        <w:rPr>
          <w:lang w:val="sr-Cyrl-CS"/>
        </w:rPr>
      </w:pPr>
      <w:r w:rsidRPr="00653868">
        <w:rPr>
          <w:lang w:val="sr-Cyrl-CS"/>
        </w:rPr>
        <w:t>Провера из става 1. овог члана врши се без најаве.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DE4BB6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11.</w:t>
      </w:r>
    </w:p>
    <w:p w:rsidR="00653868" w:rsidRPr="00653868" w:rsidRDefault="00653868" w:rsidP="00653868">
      <w:pPr>
        <w:spacing w:line="240" w:lineRule="auto"/>
        <w:rPr>
          <w:b/>
        </w:rPr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Ради спровођења мера утврђених Правилником, Школа сарађује са државним органима, органима Града Панчева и другим субјектима с којима је таква сарадња потребна.</w:t>
      </w:r>
    </w:p>
    <w:p w:rsidR="00144D07" w:rsidRDefault="00DE4BB6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12.</w:t>
      </w:r>
    </w:p>
    <w:p w:rsidR="00653868" w:rsidRPr="00653868" w:rsidRDefault="00653868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lastRenderedPageBreak/>
        <w:t>На материју коју уређује Правилник примењују се и одредбе других општих аката Школе чија је примена важна за остваривање заштите и безбедности ученика.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DE4BB6">
      <w:pPr>
        <w:spacing w:line="240" w:lineRule="auto"/>
        <w:jc w:val="center"/>
        <w:rPr>
          <w:rFonts w:asciiTheme="majorHAnsi" w:hAnsiTheme="majorHAnsi"/>
          <w:b/>
          <w:sz w:val="28"/>
          <w:szCs w:val="28"/>
          <w:lang w:val="sr-Cyrl-CS"/>
        </w:rPr>
      </w:pPr>
      <w:r>
        <w:rPr>
          <w:rFonts w:asciiTheme="majorHAnsi" w:hAnsiTheme="majorHAnsi"/>
          <w:b/>
          <w:sz w:val="28"/>
          <w:szCs w:val="28"/>
          <w:lang w:val="sr-Cyrl-CS"/>
        </w:rPr>
        <w:t>II  ЗАШТИТА И БЕЗБЕДНОСТ У ЗГРАДИ ШКОЛЕ И ШКОЛСКОМ ДВОРИШТУ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Pr="00C63E84" w:rsidRDefault="00DE4BB6" w:rsidP="00653868">
      <w:pPr>
        <w:spacing w:line="240" w:lineRule="auto"/>
        <w:jc w:val="center"/>
        <w:rPr>
          <w:b/>
          <w:i/>
          <w:sz w:val="28"/>
          <w:szCs w:val="28"/>
          <w:lang w:val="sr-Cyrl-CS"/>
        </w:rPr>
      </w:pPr>
      <w:r w:rsidRPr="00C63E84">
        <w:rPr>
          <w:b/>
          <w:i/>
          <w:sz w:val="28"/>
          <w:szCs w:val="28"/>
          <w:lang w:val="sr-Cyrl-CS"/>
        </w:rPr>
        <w:t>1. Заштита и безбедност од поступака других  лица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DE4BB6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>Члан 13.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Заштита и безбедност ученика од поступака других лица обухвата заштиту и безбедност од: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1) дискриминације;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2) насиља, злостављања и занемаривања;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3) понашања које вређа углед, част или достојанство;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4) страначког организовања и деловања.</w:t>
      </w:r>
    </w:p>
    <w:p w:rsidR="00144D07" w:rsidRPr="00653868" w:rsidRDefault="00144D07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>Члан 14.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Остваривању овог вида заштите и безбедности ученика служе поштовање одредаба Правила понашања у Школи и активности стручног тима за заштиту од дискриминације, насиља, злостављања и занемаривања.</w:t>
      </w:r>
    </w:p>
    <w:p w:rsidR="00144D07" w:rsidRDefault="00DE4BB6">
      <w:pPr>
        <w:spacing w:line="240" w:lineRule="auto"/>
        <w:jc w:val="both"/>
      </w:pPr>
      <w:r>
        <w:rPr>
          <w:lang w:val="sr-Cyrl-CS"/>
        </w:rPr>
        <w:t xml:space="preserve">Поред тога, остваривању заштите и безбедности ученика од поступака других лица брине се школски полицајац и ангажовани радник обезбеђења </w:t>
      </w:r>
      <w:r>
        <w:t>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DE4BB6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>Члан 15.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За време трајања наставе и других активности, стално су откључана само главна улазна врата.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Пре почетка наставе, домар откључава главна улазна врата и врата за улаз ученика, проверава стање школских просторија, о томе обавештава директора и предузима друге неопходне мере.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Друга улазна врата на школској згради откључавају се по потреби.</w:t>
      </w:r>
    </w:p>
    <w:p w:rsidR="00144D07" w:rsidRDefault="00144D07">
      <w:pPr>
        <w:spacing w:line="240" w:lineRule="auto"/>
        <w:rPr>
          <w:b/>
          <w:lang w:val="sr-Cyrl-CS"/>
        </w:rPr>
      </w:pPr>
    </w:p>
    <w:p w:rsidR="00144D07" w:rsidRDefault="00DE4BB6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>Члан 16.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Када се у Школи не изводи настава нити друге активности, све капије на школском дворишту и сва улазна врата на школској згради су  закључана.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За откључавање капије и улаза на почетку радног времена у првој смени и за закључавање капије и  улаза на крају радног времена задужен је домар, а у његовом одсуству – друго лице, по овлашћењу директора.  </w:t>
      </w:r>
    </w:p>
    <w:p w:rsidR="00144D07" w:rsidRDefault="00144D07">
      <w:pPr>
        <w:spacing w:line="240" w:lineRule="auto"/>
        <w:jc w:val="both"/>
        <w:rPr>
          <w:b/>
          <w:i/>
          <w:sz w:val="28"/>
          <w:szCs w:val="28"/>
          <w:lang w:val="sr-Cyrl-CS"/>
        </w:rPr>
      </w:pPr>
    </w:p>
    <w:p w:rsidR="00144D07" w:rsidRDefault="00DE4BB6" w:rsidP="00653868">
      <w:pPr>
        <w:spacing w:line="240" w:lineRule="auto"/>
        <w:jc w:val="center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lang w:val="sr-Cyrl-CS"/>
        </w:rPr>
        <w:t>2. Заштита и безбедност од болести и повреда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DE4BB6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>Члан 17.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Ради остваривања заштите и безбедности ученика од болести и повреда, Школа: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1) води бригу о уредности и чистоћи школских просторија и школског дворишта;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2) води бригу о обављању прописаних лекарских прегледа запослених и ученика;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3) поступа по мерама надлежних органа донете по прописима у области здравства;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4) према својим могућностима обезбеђује коришћење школског намештаја, наставних и других средстава који су безбедни  за употребу и одговарају психофизичким својствима ученика;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lastRenderedPageBreak/>
        <w:t>5) према својим могућностима примењује стандарде и нормативе који се односе на школски простор, број ученика у одељењу и друге услове за обављање делатности;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6) обезбеђује надзор наставника или стручног сарадника за време рада на уређајима или с предметима који могу изазвати повреду, као и за време извођења активности које представљају потенцијалну опасност за настанак повреде; 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7) предузима мере у случају промена код ученика које се односе на његово здравствено стање и о томе обавештава његовог родитеља;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8) родитеља ученика чије здравствено стање, према процени</w:t>
      </w:r>
      <w:r w:rsidR="001A6E57">
        <w:rPr>
          <w:lang w:val="sr-Cyrl-CS"/>
        </w:rPr>
        <w:t xml:space="preserve"> директора,</w:t>
      </w:r>
      <w:r>
        <w:rPr>
          <w:lang w:val="sr-Cyrl-CS"/>
        </w:rPr>
        <w:t xml:space="preserve"> наставника или стручног сарадника, може представљати опасност за друге ученике и запослена лица, обавезује да таквог ученика одведе на одговарајући преглед и забрањује му долазак на наставу и друге активности које организује Школа, док надлежни лекар не потврди да опасност не постоји;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DE4BB6">
      <w:pPr>
        <w:spacing w:line="240" w:lineRule="auto"/>
        <w:jc w:val="center"/>
      </w:pPr>
      <w:r>
        <w:rPr>
          <w:b/>
          <w:szCs w:val="24"/>
          <w:lang w:val="sr-Cyrl-CS"/>
        </w:rPr>
        <w:t>Члан 18</w:t>
      </w:r>
      <w:r>
        <w:rPr>
          <w:lang w:val="sr-Cyrl-CS"/>
        </w:rPr>
        <w:t>.</w:t>
      </w:r>
    </w:p>
    <w:p w:rsidR="001A6E57" w:rsidRPr="001A6E57" w:rsidRDefault="001A6E57">
      <w:pPr>
        <w:spacing w:line="240" w:lineRule="auto"/>
        <w:jc w:val="center"/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Ученика чије здравствено стање, према налазу надлежног лекара, представља опасност за остале ученике и запослена лица, родитељи не смеју слати на наставу нити на друге активности у организацији Школе.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144D07">
      <w:pPr>
        <w:spacing w:line="240" w:lineRule="auto"/>
        <w:jc w:val="both"/>
        <w:rPr>
          <w:b/>
          <w:i/>
          <w:sz w:val="28"/>
          <w:szCs w:val="28"/>
          <w:lang w:val="sr-Cyrl-CS"/>
        </w:rPr>
      </w:pPr>
    </w:p>
    <w:p w:rsidR="00144D07" w:rsidRDefault="00DE4BB6" w:rsidP="001A6E57">
      <w:pPr>
        <w:spacing w:line="240" w:lineRule="auto"/>
        <w:jc w:val="center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lang w:val="sr-Cyrl-CS"/>
        </w:rPr>
        <w:t>3. Заштита и безбедност од пожара, поплаве, електричне струје,</w:t>
      </w:r>
    </w:p>
    <w:p w:rsidR="00144D07" w:rsidRDefault="00DE4BB6" w:rsidP="001A6E57">
      <w:pPr>
        <w:spacing w:line="240" w:lineRule="auto"/>
        <w:jc w:val="center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lang w:val="sr-Cyrl-CS"/>
        </w:rPr>
        <w:t>удара  грома и других опасних појава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DE4BB6" w:rsidP="001A6E57">
      <w:pPr>
        <w:spacing w:line="240" w:lineRule="auto"/>
        <w:jc w:val="center"/>
        <w:rPr>
          <w:b/>
          <w:i/>
        </w:rPr>
      </w:pPr>
      <w:r>
        <w:rPr>
          <w:b/>
          <w:i/>
          <w:lang w:val="sr-Cyrl-CS"/>
        </w:rPr>
        <w:t>Заштита од пожара</w:t>
      </w:r>
    </w:p>
    <w:p w:rsidR="001A6E57" w:rsidRPr="001A6E57" w:rsidRDefault="001A6E57" w:rsidP="001A6E57">
      <w:pPr>
        <w:spacing w:line="240" w:lineRule="auto"/>
        <w:jc w:val="center"/>
        <w:rPr>
          <w:b/>
          <w:i/>
        </w:rPr>
      </w:pPr>
    </w:p>
    <w:p w:rsidR="00144D07" w:rsidRDefault="00A34A7D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1</w:t>
      </w:r>
      <w:r>
        <w:rPr>
          <w:b/>
        </w:rPr>
        <w:t>9</w:t>
      </w:r>
      <w:r w:rsidR="00DE4BB6">
        <w:rPr>
          <w:b/>
          <w:lang w:val="sr-Cyrl-CS"/>
        </w:rPr>
        <w:t>.</w:t>
      </w:r>
    </w:p>
    <w:p w:rsidR="00F32305" w:rsidRPr="00F32305" w:rsidRDefault="00F32305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Ради остваривања заштите и безбедности ученика од пожара, Школа је обавезна да се придржава Закона о заштити од пожара, пратећих прописа и свог општег акта о тој материји.</w:t>
      </w:r>
    </w:p>
    <w:p w:rsidR="00144D07" w:rsidRDefault="00DE4BB6" w:rsidP="00A7713D">
      <w:pPr>
        <w:spacing w:line="240" w:lineRule="auto"/>
        <w:jc w:val="both"/>
      </w:pPr>
      <w:r>
        <w:rPr>
          <w:lang w:val="sr-Cyrl-CS"/>
        </w:rPr>
        <w:t>Школа је дужна да утврди мере заштите ради отклањања узрока пожара, да спречи ширење пожара и заштити животе ученика, запослених и других грађана и имовину школе, као и друга материјална добра.</w:t>
      </w:r>
    </w:p>
    <w:p w:rsidR="00F32305" w:rsidRPr="00F32305" w:rsidRDefault="00F32305" w:rsidP="00A7713D">
      <w:pPr>
        <w:spacing w:line="240" w:lineRule="auto"/>
        <w:jc w:val="both"/>
      </w:pPr>
    </w:p>
    <w:p w:rsidR="00144D07" w:rsidRDefault="00A34A7D">
      <w:pPr>
        <w:spacing w:line="240" w:lineRule="auto"/>
        <w:jc w:val="center"/>
        <w:rPr>
          <w:b/>
        </w:rPr>
      </w:pPr>
      <w:r>
        <w:rPr>
          <w:b/>
          <w:lang w:val="sr-Cyrl-CS"/>
        </w:rPr>
        <w:t xml:space="preserve">Члан </w:t>
      </w:r>
      <w:r>
        <w:rPr>
          <w:b/>
        </w:rPr>
        <w:t>20</w:t>
      </w:r>
      <w:r w:rsidR="00DE4BB6">
        <w:rPr>
          <w:b/>
          <w:lang w:val="sr-Cyrl-CS"/>
        </w:rPr>
        <w:t>.</w:t>
      </w:r>
    </w:p>
    <w:p w:rsidR="00F32305" w:rsidRPr="00F32305" w:rsidRDefault="00F32305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b/>
          <w:lang w:val="sr-Cyrl-CS"/>
        </w:rPr>
      </w:pPr>
      <w:r>
        <w:rPr>
          <w:lang w:val="sr-Cyrl-CS"/>
        </w:rPr>
        <w:t>У свим школским просторијама где постоји опасност од пожара, школа је дужна да на најприступачнијим местима постави одговарајуће апарате за гашење пожара</w:t>
      </w:r>
      <w:r>
        <w:rPr>
          <w:b/>
          <w:lang w:val="sr-Cyrl-CS"/>
        </w:rPr>
        <w:t>.</w:t>
      </w:r>
    </w:p>
    <w:p w:rsidR="00144D07" w:rsidRDefault="00DE4BB6">
      <w:pPr>
        <w:spacing w:line="240" w:lineRule="auto"/>
        <w:jc w:val="both"/>
      </w:pPr>
      <w:r>
        <w:rPr>
          <w:lang w:val="sr-Cyrl-CS"/>
        </w:rPr>
        <w:t>У свим просторијама где постоји опасност од пожара морају се поставити видни натписи о забрани употребе шибица, упаљача, пушења и употребе отворене ватре у било ком облику.</w:t>
      </w:r>
    </w:p>
    <w:p w:rsidR="00F32305" w:rsidRPr="00F32305" w:rsidRDefault="00F32305">
      <w:pPr>
        <w:spacing w:line="240" w:lineRule="auto"/>
        <w:jc w:val="both"/>
      </w:pPr>
    </w:p>
    <w:p w:rsidR="00144D07" w:rsidRDefault="00A34A7D">
      <w:pPr>
        <w:spacing w:line="240" w:lineRule="auto"/>
        <w:jc w:val="center"/>
        <w:rPr>
          <w:b/>
        </w:rPr>
      </w:pPr>
      <w:r>
        <w:rPr>
          <w:b/>
          <w:lang w:val="sr-Cyrl-CS"/>
        </w:rPr>
        <w:t xml:space="preserve">Члан </w:t>
      </w:r>
      <w:r>
        <w:rPr>
          <w:b/>
        </w:rPr>
        <w:t>21</w:t>
      </w:r>
      <w:r w:rsidR="00DE4BB6">
        <w:rPr>
          <w:b/>
          <w:lang w:val="sr-Cyrl-CS"/>
        </w:rPr>
        <w:t>.</w:t>
      </w:r>
    </w:p>
    <w:p w:rsidR="00F32305" w:rsidRPr="00F32305" w:rsidRDefault="00F32305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Ради очувања живота запослених и ученика и имовине угрожене пожаром, запослени се оспособљавају за руковање уређајима, опремом и средствима намењеним за гашење пожара и спасавање људи и имовине. 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Оспособљавање се врши по програму који утврди надлежни орган. </w:t>
      </w:r>
      <w:r>
        <w:rPr>
          <w:lang w:val="sr-Cyrl-CS"/>
        </w:rPr>
        <w:tab/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Програм оспособљавања састоји се из теоретског и практичног дела наставе.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Теоретској и практичној настави дужни су да присуствују сви запослени</w:t>
      </w:r>
      <w:r w:rsidR="00AD1517">
        <w:rPr>
          <w:lang w:val="sr-Cyrl-CS"/>
        </w:rPr>
        <w:t>.</w:t>
      </w:r>
    </w:p>
    <w:p w:rsidR="00A7713D" w:rsidRDefault="00A7713D">
      <w:pPr>
        <w:spacing w:line="240" w:lineRule="auto"/>
        <w:jc w:val="both"/>
        <w:rPr>
          <w:lang w:val="sr-Cyrl-CS"/>
        </w:rPr>
      </w:pPr>
    </w:p>
    <w:p w:rsidR="00144D07" w:rsidRDefault="00A34A7D">
      <w:pPr>
        <w:spacing w:line="240" w:lineRule="auto"/>
        <w:jc w:val="center"/>
        <w:rPr>
          <w:b/>
        </w:rPr>
      </w:pPr>
      <w:r>
        <w:rPr>
          <w:b/>
          <w:lang w:val="sr-Cyrl-CS"/>
        </w:rPr>
        <w:t xml:space="preserve">Члан </w:t>
      </w:r>
      <w:r>
        <w:rPr>
          <w:b/>
        </w:rPr>
        <w:t>22</w:t>
      </w:r>
      <w:r w:rsidR="00DE4BB6">
        <w:rPr>
          <w:b/>
          <w:lang w:val="sr-Cyrl-CS"/>
        </w:rPr>
        <w:t>.</w:t>
      </w:r>
    </w:p>
    <w:p w:rsidR="00F32305" w:rsidRPr="00F32305" w:rsidRDefault="00F32305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У објектима и у простору који се користи за смештај и употребу запаљивих течности и гасова, а нарочито у опасној зони, забрањено је: 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- држање материјала подложног самозапаљењу; 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- коришћење алата и уређаја који при употреби варниче; 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- коришћење отворене ватре у било ком облику; 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- приступање возилима која при раду погонског уређаја могу избацивати   искре и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- одлагање запаљивих материја било које врсте.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A34A7D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>Члан 2</w:t>
      </w:r>
      <w:r>
        <w:rPr>
          <w:b/>
        </w:rPr>
        <w:t>3</w:t>
      </w:r>
      <w:r w:rsidR="00DE4BB6">
        <w:rPr>
          <w:b/>
          <w:lang w:val="sr-Cyrl-CS"/>
        </w:rPr>
        <w:t>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Запаљиве течности се искључиво смештају у објекту, односно у резервоаре изграђене по одговарајућим прописима.</w:t>
      </w:r>
      <w:r>
        <w:rPr>
          <w:lang w:val="sr-Cyrl-CS"/>
        </w:rPr>
        <w:tab/>
      </w:r>
    </w:p>
    <w:p w:rsidR="00144D07" w:rsidRPr="00F32305" w:rsidRDefault="00144D07">
      <w:pPr>
        <w:spacing w:line="240" w:lineRule="auto"/>
        <w:jc w:val="both"/>
      </w:pPr>
    </w:p>
    <w:p w:rsidR="00144D07" w:rsidRDefault="00A34A7D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2</w:t>
      </w:r>
      <w:r>
        <w:rPr>
          <w:b/>
        </w:rPr>
        <w:t>4</w:t>
      </w:r>
      <w:r w:rsidR="00DE4BB6">
        <w:rPr>
          <w:b/>
          <w:lang w:val="sr-Cyrl-CS"/>
        </w:rPr>
        <w:t>.</w:t>
      </w:r>
    </w:p>
    <w:p w:rsidR="006E2F53" w:rsidRPr="006E2F53" w:rsidRDefault="006E2F53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i/>
          <w:lang w:val="sr-Cyrl-CS"/>
        </w:rPr>
      </w:pPr>
      <w:r>
        <w:rPr>
          <w:i/>
          <w:lang w:val="sr-Cyrl-CS"/>
        </w:rPr>
        <w:t xml:space="preserve">Директор школе у вези са организовањем заштите од пожара: 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t xml:space="preserve">- </w:t>
      </w:r>
      <w:r>
        <w:rPr>
          <w:lang w:val="sr-Cyrl-CS"/>
        </w:rPr>
        <w:t xml:space="preserve">обавештава запослене и Школски одбор о свим налазима надлежних, државних и локалних органа у вези са заштитом од пожара и даје предлог за отклањање утврђених недостатака; 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- обустављa извођење наставе или обављање другог рада ако примети да прети опасност од пожара; </w:t>
      </w:r>
    </w:p>
    <w:p w:rsidR="00144D07" w:rsidRDefault="00DE4BB6">
      <w:pPr>
        <w:spacing w:line="240" w:lineRule="auto"/>
        <w:jc w:val="both"/>
      </w:pPr>
      <w:r>
        <w:rPr>
          <w:lang w:val="sr-Cyrl-CS"/>
        </w:rPr>
        <w:t xml:space="preserve">- у случају пожара руководи радом на спасавању људи и имовине угрожених пожаром; </w:t>
      </w:r>
      <w:r w:rsidR="00F32305">
        <w:t xml:space="preserve">- </w:t>
      </w:r>
      <w:r>
        <w:rPr>
          <w:lang w:val="sr-Cyrl-CS"/>
        </w:rPr>
        <w:t>врши и друге послов</w:t>
      </w:r>
      <w:r>
        <w:t>e.</w:t>
      </w:r>
    </w:p>
    <w:p w:rsidR="00144D07" w:rsidRDefault="00144D07">
      <w:pPr>
        <w:spacing w:line="240" w:lineRule="auto"/>
        <w:jc w:val="center"/>
        <w:rPr>
          <w:lang w:val="sr-Cyrl-CS"/>
        </w:rPr>
      </w:pPr>
    </w:p>
    <w:p w:rsidR="00144D07" w:rsidRDefault="00A34A7D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2</w:t>
      </w:r>
      <w:r>
        <w:rPr>
          <w:b/>
        </w:rPr>
        <w:t>5</w:t>
      </w:r>
      <w:r w:rsidR="00DE4BB6">
        <w:rPr>
          <w:b/>
          <w:lang w:val="sr-Cyrl-CS"/>
        </w:rPr>
        <w:t>.</w:t>
      </w:r>
    </w:p>
    <w:p w:rsidR="006E2F53" w:rsidRPr="006E2F53" w:rsidRDefault="006E2F53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i/>
          <w:lang w:val="sr-Cyrl-CS"/>
        </w:rPr>
      </w:pPr>
      <w:r>
        <w:rPr>
          <w:i/>
          <w:lang w:val="sr-Cyrl-CS"/>
        </w:rPr>
        <w:t>Наставници који присуствују извођењу наставе дужни су да</w:t>
      </w:r>
      <w:r>
        <w:rPr>
          <w:i/>
        </w:rPr>
        <w:t>: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t>-</w:t>
      </w:r>
      <w:r w:rsidR="006E2F53">
        <w:t xml:space="preserve"> </w:t>
      </w:r>
      <w:r>
        <w:rPr>
          <w:lang w:val="sr-Cyrl-CS"/>
        </w:rPr>
        <w:t>пружају обавештења ученицима о правилном руковању опремом, апаратима, грејним телима, пламеницима - горионицима, и другим грејним уређајима са усијаним површинама или који варниче,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- упозоравају директора школе о уоченим кваровима на инсталацијама и опреми, који могу да изазову пожар, ради њиховог отклањања; 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- предлажу забрану одржавања наставе, односно обуставу рада ако су опасности таквог карактера да представљају сталну опасност за појаву пожара и експлозије, док се исте не отклоне; 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- прате рад ученика и предузимају одређене мере да не дође до пожара или друге незгоде; 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- извршавају и друге послове по налогу надлежних.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DE4BB6">
      <w:pPr>
        <w:spacing w:line="240" w:lineRule="auto"/>
        <w:jc w:val="center"/>
        <w:rPr>
          <w:b/>
        </w:rPr>
      </w:pPr>
      <w:r>
        <w:rPr>
          <w:b/>
          <w:lang w:val="sr-Cyrl-CS"/>
        </w:rPr>
        <w:t xml:space="preserve">Члан </w:t>
      </w:r>
      <w:r w:rsidR="00A34A7D">
        <w:rPr>
          <w:b/>
        </w:rPr>
        <w:t>26</w:t>
      </w:r>
      <w:r>
        <w:rPr>
          <w:b/>
          <w:lang w:val="sr-Cyrl-CS"/>
        </w:rPr>
        <w:t>.</w:t>
      </w:r>
    </w:p>
    <w:p w:rsidR="006E2F53" w:rsidRPr="006E2F53" w:rsidRDefault="006E2F53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i/>
          <w:lang w:val="sr-Cyrl-CS"/>
        </w:rPr>
        <w:t>Домар</w:t>
      </w:r>
      <w:r w:rsidR="006E2F53">
        <w:rPr>
          <w:i/>
        </w:rPr>
        <w:t xml:space="preserve"> </w:t>
      </w:r>
      <w:r>
        <w:rPr>
          <w:i/>
          <w:lang w:val="sr-Cyrl-CS"/>
        </w:rPr>
        <w:t>је дужан да сваког дана</w:t>
      </w:r>
      <w:r>
        <w:rPr>
          <w:lang w:val="sr-Cyrl-CS"/>
        </w:rPr>
        <w:t xml:space="preserve"> пре почетка рада школе изврши преглед свих просторија и увери се у исправност инсталација и постојање услова за несметани рад школе. Уколико домар примети неке неисправности дужан је да их отклони, а ако није у стању да то сам учини, дужан је да одмах обавести директора школе или другог запосленог надлежног за те послове.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Домар је дужан да се стара о исправности и употребљивости ватрогасних уређаја, опреме и средстава намењених за гашење пожара, као и да се она налазе увек на одређеном месту. Обавезан је да после завршеног рада обиђе све просторије и у њима </w:t>
      </w:r>
      <w:r>
        <w:rPr>
          <w:lang w:val="sr-Cyrl-CS"/>
        </w:rPr>
        <w:lastRenderedPageBreak/>
        <w:t>отклони опасности које би могле да проузрокују пожар, експлозију или неку другу несрећу (искључи електро-уређаје, нарочито техничке, угаси ватре, уклони запаљиве течности и други лако запаљиви материјал).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6E2F53" w:rsidRDefault="006E2F53">
      <w:pPr>
        <w:spacing w:line="240" w:lineRule="auto"/>
        <w:jc w:val="both"/>
        <w:rPr>
          <w:b/>
          <w:i/>
          <w:szCs w:val="24"/>
        </w:rPr>
      </w:pPr>
    </w:p>
    <w:p w:rsidR="006E2F53" w:rsidRDefault="006E2F53">
      <w:pPr>
        <w:spacing w:line="240" w:lineRule="auto"/>
        <w:jc w:val="both"/>
        <w:rPr>
          <w:b/>
          <w:i/>
          <w:szCs w:val="24"/>
        </w:rPr>
      </w:pPr>
    </w:p>
    <w:p w:rsidR="006E2F53" w:rsidRDefault="006E2F53">
      <w:pPr>
        <w:spacing w:line="240" w:lineRule="auto"/>
        <w:jc w:val="both"/>
        <w:rPr>
          <w:b/>
          <w:i/>
          <w:szCs w:val="24"/>
        </w:rPr>
      </w:pPr>
    </w:p>
    <w:p w:rsidR="00144D07" w:rsidRDefault="00DE4BB6" w:rsidP="006E2F53">
      <w:pPr>
        <w:spacing w:line="240" w:lineRule="auto"/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Заштита од поплаве, електричне струје, удара  грома и других опасних појава</w:t>
      </w:r>
    </w:p>
    <w:p w:rsidR="00144D07" w:rsidRDefault="00144D07">
      <w:pPr>
        <w:spacing w:line="240" w:lineRule="auto"/>
        <w:jc w:val="both"/>
        <w:rPr>
          <w:b/>
          <w:i/>
          <w:szCs w:val="24"/>
          <w:lang w:val="sr-Cyrl-CS"/>
        </w:rPr>
      </w:pPr>
    </w:p>
    <w:p w:rsidR="00144D07" w:rsidRDefault="00DE4BB6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 w:rsidR="00A34A7D">
        <w:rPr>
          <w:b/>
        </w:rPr>
        <w:t>27</w:t>
      </w:r>
      <w:r>
        <w:rPr>
          <w:b/>
          <w:lang w:val="sr-Cyrl-CS"/>
        </w:rPr>
        <w:t>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i/>
          <w:lang w:val="sr-Cyrl-CS"/>
        </w:rPr>
        <w:t>Ради остваривања заштите и безбедности од поплаве и/или изливања фекалија</w:t>
      </w:r>
      <w:r>
        <w:rPr>
          <w:lang w:val="sr-Cyrl-CS"/>
        </w:rPr>
        <w:t>, домар проверава исправност водоводних и канализационих инсталација  и предузима потребне мере у случају уочених промена које могу угрозити безбедност.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DE4BB6">
      <w:pPr>
        <w:spacing w:line="240" w:lineRule="auto"/>
        <w:jc w:val="center"/>
        <w:rPr>
          <w:b/>
        </w:rPr>
      </w:pPr>
      <w:r>
        <w:rPr>
          <w:b/>
          <w:lang w:val="sr-Cyrl-CS"/>
        </w:rPr>
        <w:t xml:space="preserve">Члан </w:t>
      </w:r>
      <w:r w:rsidR="00A34A7D">
        <w:rPr>
          <w:b/>
        </w:rPr>
        <w:t>28</w:t>
      </w:r>
      <w:r>
        <w:rPr>
          <w:b/>
        </w:rPr>
        <w:t>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Сви запослени и ученици обавезни су </w:t>
      </w:r>
      <w:r w:rsidR="007B3133">
        <w:rPr>
          <w:lang w:val="sr-Cyrl-CS"/>
        </w:rPr>
        <w:t>да б</w:t>
      </w:r>
      <w:r w:rsidR="001B524C">
        <w:rPr>
          <w:lang w:val="sr-Cyrl-CS"/>
        </w:rPr>
        <w:t>ез одлагања обавесте домара или</w:t>
      </w:r>
      <w:r>
        <w:rPr>
          <w:lang w:val="sr-Cyrl-CS"/>
        </w:rPr>
        <w:t xml:space="preserve"> директора,  о уоченим променама на водоводним и/или канализационим инсталацијама, које могу угрозити безбедност.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A34A7D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>Члан 2</w:t>
      </w:r>
      <w:r>
        <w:rPr>
          <w:b/>
        </w:rPr>
        <w:t>9</w:t>
      </w:r>
      <w:r w:rsidR="00DE4BB6">
        <w:rPr>
          <w:b/>
          <w:lang w:val="sr-Cyrl-CS"/>
        </w:rPr>
        <w:t>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i/>
          <w:lang w:val="sr-Cyrl-CS"/>
        </w:rPr>
        <w:t>Ради остваривања заштите и безбедности од електричне струје</w:t>
      </w:r>
      <w:r>
        <w:rPr>
          <w:lang w:val="sr-Cyrl-CS"/>
        </w:rPr>
        <w:t>, домар проверава исправност електричних инсталација и предузима потребне мере у случају уочених промена које могу угрозити безбедност.</w:t>
      </w:r>
    </w:p>
    <w:p w:rsidR="00144D07" w:rsidRDefault="00DE4BB6">
      <w:pPr>
        <w:spacing w:line="240" w:lineRule="auto"/>
        <w:jc w:val="both"/>
      </w:pPr>
      <w:r>
        <w:rPr>
          <w:lang w:val="sr-Cyrl-CS"/>
        </w:rPr>
        <w:t xml:space="preserve">Сви запослени и ученици обавезни су да без одлагања обавесте домара,  </w:t>
      </w:r>
      <w:r w:rsidR="00617D7A">
        <w:rPr>
          <w:lang w:val="sr-Cyrl-CS"/>
        </w:rPr>
        <w:t xml:space="preserve">директора </w:t>
      </w:r>
      <w:r>
        <w:rPr>
          <w:lang w:val="sr-Cyrl-CS"/>
        </w:rPr>
        <w:t xml:space="preserve">или </w:t>
      </w:r>
      <w:r w:rsidR="00617D7A">
        <w:rPr>
          <w:lang w:val="sr-Cyrl-CS"/>
        </w:rPr>
        <w:t xml:space="preserve">било ког другог запосленпог </w:t>
      </w:r>
      <w:r>
        <w:rPr>
          <w:lang w:val="sr-Cyrl-CS"/>
        </w:rPr>
        <w:t xml:space="preserve"> о уоченим променама на електричним инсталацијама, које могу угрозити безбедност.</w:t>
      </w:r>
    </w:p>
    <w:p w:rsidR="00AE4CC5" w:rsidRPr="00AE4CC5" w:rsidRDefault="00AE4CC5">
      <w:pPr>
        <w:spacing w:line="240" w:lineRule="auto"/>
        <w:jc w:val="both"/>
      </w:pPr>
    </w:p>
    <w:p w:rsidR="00144D07" w:rsidRDefault="00A34A7D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</w:rPr>
        <w:t>30</w:t>
      </w:r>
      <w:r w:rsidR="00DE4BB6">
        <w:rPr>
          <w:b/>
          <w:lang w:val="sr-Cyrl-CS"/>
        </w:rPr>
        <w:t>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Уређаји, други предмети и материје који се користе у наставном процесу, за одржавање хигијене или у друге сврхе морају се држати ван домашаја неовлашћених лица, ако могу представљати опасност по живот и/или здравље ученика.</w:t>
      </w:r>
    </w:p>
    <w:p w:rsidR="00144D07" w:rsidRPr="00AE4CC5" w:rsidRDefault="00144D07">
      <w:pPr>
        <w:spacing w:line="240" w:lineRule="auto"/>
        <w:jc w:val="center"/>
        <w:rPr>
          <w:b/>
        </w:rPr>
      </w:pPr>
    </w:p>
    <w:p w:rsidR="00144D07" w:rsidRDefault="00A34A7D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</w:rPr>
        <w:t>31</w:t>
      </w:r>
      <w:r w:rsidR="00DE4BB6">
        <w:rPr>
          <w:b/>
          <w:lang w:val="sr-Cyrl-CS"/>
        </w:rPr>
        <w:t>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i/>
          <w:lang w:val="sr-Cyrl-CS"/>
        </w:rPr>
        <w:t>Ради остваривања заштите и безбедности од удара грома</w:t>
      </w:r>
      <w:r>
        <w:rPr>
          <w:lang w:val="sr-Cyrl-CS"/>
        </w:rPr>
        <w:t>, Школа редовно проверава исправност громобранских инсталација, у складу са прописима у тој материји.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Сви запослени и ученици обавезни су да без одлагања</w:t>
      </w:r>
      <w:r w:rsidR="008148D9">
        <w:rPr>
          <w:lang w:val="sr-Cyrl-CS"/>
        </w:rPr>
        <w:t xml:space="preserve"> обавесте домара или </w:t>
      </w:r>
      <w:r>
        <w:rPr>
          <w:lang w:val="sr-Cyrl-CS"/>
        </w:rPr>
        <w:t>директора   о уоченим променама на громобранским инсталацијама, које могу довести у питање њихово функционисање.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Поред спровођења мера из ст. 1. и 2. овог члана, Школа је обавезна да за време грмљавине обезбеди да ученици буду у школској згради.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A34A7D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</w:rPr>
        <w:t>32</w:t>
      </w:r>
      <w:r w:rsidR="00DE4BB6">
        <w:rPr>
          <w:b/>
          <w:lang w:val="sr-Cyrl-CS"/>
        </w:rPr>
        <w:t>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Заштита и безбедност од других опасних ствари и појава остварује се сходном применом чл. 16.</w:t>
      </w:r>
      <w:r>
        <w:t>, 24.</w:t>
      </w:r>
      <w:r>
        <w:rPr>
          <w:lang w:val="sr-Cyrl-CS"/>
        </w:rPr>
        <w:t xml:space="preserve"> до 28. Правилника.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144D07">
      <w:pPr>
        <w:spacing w:line="240" w:lineRule="auto"/>
        <w:jc w:val="center"/>
        <w:rPr>
          <w:rFonts w:asciiTheme="majorHAnsi" w:hAnsiTheme="majorHAnsi"/>
          <w:b/>
          <w:sz w:val="28"/>
          <w:szCs w:val="28"/>
          <w:lang w:val="sr-Cyrl-CS"/>
        </w:rPr>
      </w:pPr>
    </w:p>
    <w:p w:rsidR="00144D07" w:rsidRDefault="00DE4BB6">
      <w:pPr>
        <w:spacing w:line="240" w:lineRule="auto"/>
        <w:jc w:val="center"/>
        <w:rPr>
          <w:rFonts w:asciiTheme="majorHAnsi" w:hAnsiTheme="majorHAnsi"/>
          <w:b/>
          <w:sz w:val="28"/>
          <w:szCs w:val="28"/>
          <w:lang w:val="sr-Cyrl-CS"/>
        </w:rPr>
      </w:pPr>
      <w:r>
        <w:rPr>
          <w:rFonts w:asciiTheme="majorHAnsi" w:hAnsiTheme="majorHAnsi"/>
          <w:b/>
          <w:sz w:val="28"/>
          <w:szCs w:val="28"/>
          <w:lang w:val="sr-Cyrl-CS"/>
        </w:rPr>
        <w:t>III  ЗАШТИТА И БЕЗБЕДНОСТ НА ПУТУ ИЗМЕЂУ КУЋЕ И ШКОЛЕ</w:t>
      </w:r>
    </w:p>
    <w:p w:rsidR="00A7713D" w:rsidRPr="00FE0AEC" w:rsidRDefault="00A7713D" w:rsidP="00FE0AEC">
      <w:pPr>
        <w:spacing w:line="240" w:lineRule="auto"/>
        <w:rPr>
          <w:b/>
        </w:rPr>
      </w:pPr>
    </w:p>
    <w:p w:rsidR="00FE0AEC" w:rsidRDefault="00FE0AEC">
      <w:pPr>
        <w:spacing w:line="240" w:lineRule="auto"/>
        <w:jc w:val="center"/>
        <w:rPr>
          <w:b/>
        </w:rPr>
      </w:pPr>
    </w:p>
    <w:p w:rsidR="00144D07" w:rsidRDefault="00A34A7D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3</w:t>
      </w:r>
      <w:r>
        <w:rPr>
          <w:b/>
        </w:rPr>
        <w:t>3</w:t>
      </w:r>
      <w:r w:rsidR="00DE4BB6">
        <w:rPr>
          <w:b/>
          <w:lang w:val="sr-Cyrl-CS"/>
        </w:rPr>
        <w:t>.</w:t>
      </w:r>
    </w:p>
    <w:p w:rsidR="00FE0AEC" w:rsidRPr="00FE0AEC" w:rsidRDefault="00FE0AEC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Директор и запослени прате стање саобраћајне сигнализације на прилазима Школи.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Сваки запослени обавезан је да о уоченим недостацима на саобраћајној сигнализацији обавести директора или секретара, који ће ради решавања проблема ступити у контакт с надлежним органима.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Школа пред надлежним органима покреће иницијативе ради побољшања без</w:t>
      </w:r>
      <w:r>
        <w:rPr>
          <w:lang w:val="sr-Latn-CS"/>
        </w:rPr>
        <w:softHyphen/>
      </w:r>
      <w:r>
        <w:rPr>
          <w:lang w:val="sr-Cyrl-CS"/>
        </w:rPr>
        <w:t>бедности у саобраћају на прилазима Школи .</w:t>
      </w:r>
    </w:p>
    <w:p w:rsidR="00144D07" w:rsidRDefault="00144D07">
      <w:pPr>
        <w:spacing w:line="240" w:lineRule="auto"/>
        <w:jc w:val="both"/>
        <w:rPr>
          <w:b/>
          <w:lang w:val="sr-Cyrl-CS"/>
        </w:rPr>
      </w:pPr>
    </w:p>
    <w:p w:rsidR="00144D07" w:rsidRDefault="00A34A7D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3</w:t>
      </w:r>
      <w:r>
        <w:rPr>
          <w:b/>
        </w:rPr>
        <w:t>4</w:t>
      </w:r>
      <w:r w:rsidR="00DE4BB6">
        <w:rPr>
          <w:b/>
          <w:lang w:val="sr-Cyrl-CS"/>
        </w:rPr>
        <w:t>.</w:t>
      </w:r>
    </w:p>
    <w:p w:rsidR="00FE0AEC" w:rsidRPr="00FE0AEC" w:rsidRDefault="00FE0AEC">
      <w:pPr>
        <w:spacing w:line="240" w:lineRule="auto"/>
        <w:jc w:val="center"/>
        <w:rPr>
          <w:b/>
        </w:rPr>
      </w:pPr>
    </w:p>
    <w:p w:rsidR="00144D07" w:rsidRPr="00FE0AEC" w:rsidRDefault="00DE4BB6">
      <w:pPr>
        <w:spacing w:line="240" w:lineRule="auto"/>
        <w:jc w:val="both"/>
      </w:pPr>
      <w:r>
        <w:rPr>
          <w:lang w:val="sr-Cyrl-CS"/>
        </w:rPr>
        <w:t>Школа се стара о заштити ученика у саобраћају путем обезбеђивања предавања саобраћајних стручњака, приказивањем филмова о саобраћају, израдом пригодних макета и проучавањем и вежбањем за сналажење у саобраћају, као и обезбеђивањем саобраћајне полиције ради дежурства на почетку и завршетку наставе, и предузимањем других мера, у сарадњи са надлежним органима, којим се обезбеђује заштита лица од осталих учесника у саобраћају у близини школе.</w:t>
      </w:r>
    </w:p>
    <w:p w:rsidR="00A7713D" w:rsidRDefault="00A7713D">
      <w:pPr>
        <w:spacing w:line="240" w:lineRule="auto"/>
        <w:jc w:val="both"/>
        <w:rPr>
          <w:lang w:val="sr-Cyrl-CS"/>
        </w:rPr>
      </w:pPr>
    </w:p>
    <w:p w:rsidR="00144D07" w:rsidRDefault="00A34A7D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3</w:t>
      </w:r>
      <w:r>
        <w:rPr>
          <w:b/>
        </w:rPr>
        <w:t>5</w:t>
      </w:r>
      <w:r w:rsidR="00DE4BB6">
        <w:rPr>
          <w:b/>
          <w:lang w:val="sr-Cyrl-CS"/>
        </w:rPr>
        <w:t>.</w:t>
      </w:r>
    </w:p>
    <w:p w:rsidR="00FE0AEC" w:rsidRPr="00FE0AEC" w:rsidRDefault="00FE0AEC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Школа пред надлежним органима покреће иницијативе ради побољшања безбедности у саобраћају на прилазима Школи (постављање „лежећих полицајаца“, семафора и других уређаја, организовање дежурства саобраћајних полицајаца и тако даље).</w:t>
      </w:r>
    </w:p>
    <w:p w:rsidR="00A7713D" w:rsidRPr="00A512BD" w:rsidRDefault="00A7713D">
      <w:pPr>
        <w:spacing w:line="240" w:lineRule="auto"/>
        <w:jc w:val="both"/>
      </w:pPr>
    </w:p>
    <w:p w:rsidR="00144D07" w:rsidRDefault="00A34A7D">
      <w:pPr>
        <w:spacing w:line="240" w:lineRule="auto"/>
        <w:jc w:val="center"/>
        <w:rPr>
          <w:b/>
        </w:rPr>
      </w:pPr>
      <w:r>
        <w:rPr>
          <w:b/>
          <w:lang w:val="sr-Cyrl-CS"/>
        </w:rPr>
        <w:t>Члан 3</w:t>
      </w:r>
      <w:r>
        <w:rPr>
          <w:b/>
        </w:rPr>
        <w:t>6</w:t>
      </w:r>
      <w:r w:rsidR="00DE4BB6">
        <w:rPr>
          <w:b/>
          <w:lang w:val="sr-Cyrl-CS"/>
        </w:rPr>
        <w:t>.</w:t>
      </w:r>
    </w:p>
    <w:p w:rsidR="00FE0AEC" w:rsidRPr="00FE0AEC" w:rsidRDefault="00FE0AEC">
      <w:pPr>
        <w:spacing w:line="240" w:lineRule="auto"/>
        <w:jc w:val="center"/>
        <w:rPr>
          <w:b/>
        </w:rPr>
      </w:pP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Поред активности усмерених на побољшање безбедности у саобраћају, у вези са заштитом и безбедношћу ученика на путу од куће до Школе и обратно, директор,  и запослени из реда наставног особља: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1) опомињу ученика којег сретну на његовом путу од куће до Школе или обратно, ако се небезбедно понаша;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2) о сваком небезбедном понашању ученика обавештавају његовог одељењског старешину, који о томе обавештава његовог родитеља и предузима друге мере;</w:t>
      </w:r>
    </w:p>
    <w:p w:rsidR="00144D07" w:rsidRDefault="00144D07">
      <w:pPr>
        <w:spacing w:line="240" w:lineRule="auto"/>
        <w:jc w:val="both"/>
        <w:rPr>
          <w:rFonts w:asciiTheme="majorHAnsi" w:hAnsiTheme="majorHAnsi"/>
          <w:b/>
          <w:sz w:val="28"/>
          <w:szCs w:val="28"/>
          <w:lang w:val="sr-Cyrl-CS"/>
        </w:rPr>
      </w:pPr>
    </w:p>
    <w:p w:rsidR="00A7713D" w:rsidRPr="00A512BD" w:rsidRDefault="00A7713D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144D07" w:rsidRDefault="00DE4BB6">
      <w:pPr>
        <w:spacing w:line="240" w:lineRule="auto"/>
        <w:jc w:val="both"/>
        <w:rPr>
          <w:rFonts w:asciiTheme="majorHAnsi" w:hAnsiTheme="majorHAnsi"/>
          <w:b/>
          <w:sz w:val="28"/>
          <w:szCs w:val="28"/>
          <w:lang w:val="sr-Cyrl-CS"/>
        </w:rPr>
      </w:pPr>
      <w:r>
        <w:rPr>
          <w:rFonts w:asciiTheme="majorHAnsi" w:hAnsiTheme="majorHAnsi"/>
          <w:b/>
          <w:sz w:val="28"/>
          <w:szCs w:val="28"/>
          <w:lang w:val="sr-Cyrl-CS"/>
        </w:rPr>
        <w:t>IV ЗАШТИТА И БЕЗБЕДНОСТ ВАН ЗГРАДЕ ШКОЛЕ И ШКОЛСКОГ ДВОРИШТА, ЗА ВРЕМЕ ОСТВАРИВАЊА ОБРАЗОВНО-ВАСПИТНОГ РАДА</w:t>
      </w:r>
      <w:r w:rsidR="00780F36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sr-Cyrl-CS"/>
        </w:rPr>
        <w:t>И ДРУГИХ АКТИВНОСТИ КОЈЕ ОРГАНИЗУЈЕ ШКОЛА</w:t>
      </w:r>
    </w:p>
    <w:p w:rsidR="00144D07" w:rsidRDefault="00144D07">
      <w:pPr>
        <w:spacing w:line="240" w:lineRule="auto"/>
        <w:jc w:val="both"/>
        <w:rPr>
          <w:b/>
          <w:lang w:val="sr-Cyrl-CS"/>
        </w:rPr>
      </w:pPr>
    </w:p>
    <w:p w:rsidR="00144D07" w:rsidRDefault="00144D07">
      <w:pPr>
        <w:spacing w:line="240" w:lineRule="auto"/>
        <w:jc w:val="center"/>
        <w:rPr>
          <w:b/>
          <w:lang w:val="sr-Cyrl-CS"/>
        </w:rPr>
      </w:pPr>
    </w:p>
    <w:p w:rsidR="00144D07" w:rsidRDefault="00A34A7D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>Члан 3</w:t>
      </w:r>
      <w:r>
        <w:rPr>
          <w:b/>
        </w:rPr>
        <w:t>7</w:t>
      </w:r>
      <w:r w:rsidR="00DE4BB6">
        <w:rPr>
          <w:b/>
          <w:lang w:val="sr-Cyrl-CS"/>
        </w:rPr>
        <w:t>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На остваривање заштите и безбедности ученика за време боравка на излету, екскурзији или настави у природи, као и за време извођења </w:t>
      </w:r>
      <w:r w:rsidR="00A512BD">
        <w:rPr>
          <w:lang w:val="sr-Cyrl-CS"/>
        </w:rPr>
        <w:t>неке</w:t>
      </w:r>
      <w:r>
        <w:rPr>
          <w:lang w:val="sr-Cyrl-CS"/>
        </w:rPr>
        <w:t xml:space="preserve"> друге активности ван зграде Школе и школског дворишта, примењују се основне одредбе Правилника, а сходно се примењују његове одредбе о остваривању заштите и безбедности ученика у згради Школе и школском дворишту.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Поред одредаба из става 1. овог члана, на остваривање заштите и безбедности ученика ван зграде Школе и школског дворишта, за време остваривања образовно-васпитног рада и других активности које организује Школа, примењују се и одредбе чл. 27. и 28. Правилника.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Pr="00CB540E" w:rsidRDefault="00DE4BB6" w:rsidP="00A512BD">
      <w:pPr>
        <w:spacing w:line="240" w:lineRule="auto"/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8"/>
          <w:szCs w:val="28"/>
          <w:lang w:val="sr-Cyrl-CS"/>
        </w:rPr>
        <w:lastRenderedPageBreak/>
        <w:t xml:space="preserve">1. </w:t>
      </w:r>
      <w:r w:rsidRPr="00CB540E">
        <w:rPr>
          <w:b/>
          <w:i/>
          <w:sz w:val="26"/>
          <w:szCs w:val="26"/>
          <w:lang w:val="sr-Cyrl-CS"/>
        </w:rPr>
        <w:t>Заштита и безбедност ученика за време извођења излета, екскурзија,</w:t>
      </w:r>
    </w:p>
    <w:p w:rsidR="00144D07" w:rsidRPr="00CB540E" w:rsidRDefault="00DE4BB6" w:rsidP="00A512BD">
      <w:pPr>
        <w:spacing w:line="240" w:lineRule="auto"/>
        <w:jc w:val="center"/>
        <w:rPr>
          <w:b/>
          <w:i/>
          <w:sz w:val="26"/>
          <w:szCs w:val="26"/>
          <w:lang w:val="sr-Cyrl-CS"/>
        </w:rPr>
      </w:pPr>
      <w:r w:rsidRPr="00CB540E">
        <w:rPr>
          <w:b/>
          <w:i/>
          <w:sz w:val="26"/>
          <w:szCs w:val="26"/>
          <w:lang w:val="sr-Cyrl-CS"/>
        </w:rPr>
        <w:t>наставе у природи и сличних активности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144D07" w:rsidRDefault="00A34A7D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>Члан 3</w:t>
      </w:r>
      <w:r>
        <w:rPr>
          <w:b/>
        </w:rPr>
        <w:t>8</w:t>
      </w:r>
      <w:r w:rsidR="00DE4BB6">
        <w:rPr>
          <w:b/>
          <w:lang w:val="sr-Cyrl-CS"/>
        </w:rPr>
        <w:t>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Приликом избора понуђача за извођење излета, екскурзија, наставе у природи и сличних активности  с ученицима, Школа ће посебну пажњу посветити његовој оспособљености за остваривање заштите и безбедности ученика за време активности која се организује.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Оспособљеност понуђача за остваривање заштите и безбедности ученика односи се нарочито на: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1) поседовање одговарајуће лиценце за рад;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2) кадровску и техничку опремљеност за организовање путовања ученика;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3) кадровску и техничку опремљеност за остваривање заштите и безбедности ученика у објекту  у којем су смештени (физичко и техничко обезбеђење објекта, обезбеђена медицинска помоћ и тако даље);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4) квалитет исхране ученика;</w:t>
      </w:r>
    </w:p>
    <w:p w:rsidR="00144D07" w:rsidRDefault="00DE4BB6">
      <w:pPr>
        <w:spacing w:line="240" w:lineRule="auto"/>
        <w:jc w:val="both"/>
      </w:pPr>
      <w:r>
        <w:t>5) остало што има везе са безбедношћу ученика.</w:t>
      </w:r>
    </w:p>
    <w:p w:rsidR="00144D07" w:rsidRDefault="00144D07">
      <w:pPr>
        <w:spacing w:line="240" w:lineRule="auto"/>
        <w:jc w:val="both"/>
      </w:pPr>
    </w:p>
    <w:p w:rsidR="00144D07" w:rsidRDefault="00A34A7D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>Члан 3</w:t>
      </w:r>
      <w:r>
        <w:rPr>
          <w:b/>
        </w:rPr>
        <w:t>9</w:t>
      </w:r>
      <w:r w:rsidR="00DE4BB6">
        <w:rPr>
          <w:b/>
          <w:lang w:val="sr-Cyrl-CS"/>
        </w:rPr>
        <w:t>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Одељењски старешина, односно вођа екскурзије, обавезни су да воде рачуна о здрављу ученика, о смештају и исхрани, о угодном и сигурном превозу, о безбедности, о облачењу прилагођеном временским приликама.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Ако за време екскурзије или наставе у природи неко од ученика теже оболи или се теже повреди, руководилац екскурзије, односно наставник разредне наставе, дужан је да му обезбеди лекарски преглед, а по потреби и смештај у болницу или другу здравствену организацију.</w:t>
      </w:r>
    </w:p>
    <w:p w:rsidR="00144D07" w:rsidRDefault="00DE4BB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О смештају ученика у болницу обавезно се обавештавају родитељи и директор школе.</w:t>
      </w:r>
    </w:p>
    <w:p w:rsidR="00144D07" w:rsidRDefault="00144D07">
      <w:pPr>
        <w:spacing w:line="240" w:lineRule="auto"/>
        <w:jc w:val="both"/>
        <w:rPr>
          <w:lang w:val="sr-Cyrl-CS"/>
        </w:rPr>
      </w:pPr>
    </w:p>
    <w:p w:rsidR="00A7713D" w:rsidRDefault="00A7713D">
      <w:pPr>
        <w:spacing w:line="240" w:lineRule="auto"/>
        <w:jc w:val="both"/>
        <w:rPr>
          <w:lang w:val="sr-Cyrl-CS"/>
        </w:rPr>
      </w:pPr>
    </w:p>
    <w:p w:rsidR="00144D07" w:rsidRDefault="00DE4BB6">
      <w:pPr>
        <w:pStyle w:val="Heading3"/>
        <w:spacing w:before="0" w:line="240" w:lineRule="auto"/>
        <w:ind w:left="720"/>
        <w:jc w:val="center"/>
        <w:rPr>
          <w:rFonts w:cs="Times New Roman"/>
          <w:color w:val="auto"/>
          <w:sz w:val="32"/>
          <w:szCs w:val="32"/>
        </w:rPr>
      </w:pPr>
      <w:bookmarkStart w:id="1" w:name="_Toc509233605"/>
      <w:r>
        <w:rPr>
          <w:rFonts w:cs="Times New Roman"/>
          <w:color w:val="auto"/>
          <w:sz w:val="32"/>
          <w:szCs w:val="32"/>
        </w:rPr>
        <w:t>V  ЗАВРШНЕ ОДРЕДБЕ</w:t>
      </w:r>
      <w:bookmarkEnd w:id="1"/>
    </w:p>
    <w:p w:rsidR="00144D07" w:rsidRDefault="00144D07"/>
    <w:p w:rsidR="00144D07" w:rsidRDefault="00A34A7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Члан 40</w:t>
      </w:r>
      <w:r w:rsidR="00DE4BB6">
        <w:rPr>
          <w:b/>
          <w:szCs w:val="24"/>
        </w:rPr>
        <w:t>.</w:t>
      </w:r>
    </w:p>
    <w:p w:rsidR="00144D07" w:rsidRPr="00A7713D" w:rsidRDefault="00DE4BB6">
      <w:pPr>
        <w:spacing w:line="240" w:lineRule="auto"/>
        <w:jc w:val="both"/>
        <w:rPr>
          <w:szCs w:val="24"/>
        </w:rPr>
      </w:pPr>
      <w:r w:rsidRPr="00A7713D">
        <w:rPr>
          <w:szCs w:val="24"/>
        </w:rPr>
        <w:t>Правилник ступа на снагу осмог дана од дана објављивања на огласној табли Школе</w:t>
      </w:r>
      <w:bookmarkStart w:id="2" w:name="clan_71"/>
      <w:bookmarkEnd w:id="2"/>
      <w:r w:rsidRPr="00A7713D">
        <w:rPr>
          <w:szCs w:val="24"/>
        </w:rPr>
        <w:t>.</w:t>
      </w:r>
    </w:p>
    <w:p w:rsidR="00A7713D" w:rsidRDefault="00A7713D">
      <w:pPr>
        <w:spacing w:line="240" w:lineRule="auto"/>
        <w:jc w:val="center"/>
        <w:rPr>
          <w:b/>
          <w:szCs w:val="24"/>
        </w:rPr>
      </w:pPr>
    </w:p>
    <w:p w:rsidR="00144D07" w:rsidRPr="00A7713D" w:rsidRDefault="00A34A7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Члан 41</w:t>
      </w:r>
      <w:r w:rsidR="00DE4BB6" w:rsidRPr="00A7713D">
        <w:rPr>
          <w:b/>
          <w:szCs w:val="24"/>
        </w:rPr>
        <w:t>.</w:t>
      </w:r>
    </w:p>
    <w:p w:rsidR="00144D07" w:rsidRPr="00A7713D" w:rsidRDefault="00DE4BB6">
      <w:pPr>
        <w:jc w:val="both"/>
        <w:rPr>
          <w:szCs w:val="24"/>
        </w:rPr>
      </w:pPr>
      <w:r w:rsidRPr="00A7713D">
        <w:rPr>
          <w:szCs w:val="24"/>
        </w:rPr>
        <w:t>Ступањем на снагу овог правилника прес</w:t>
      </w:r>
      <w:r w:rsidR="00174743">
        <w:rPr>
          <w:szCs w:val="24"/>
        </w:rPr>
        <w:t>таје да важe Правилник о мерама</w:t>
      </w:r>
      <w:r w:rsidRPr="00A7713D">
        <w:rPr>
          <w:szCs w:val="24"/>
        </w:rPr>
        <w:t xml:space="preserve"> и поступку зашти</w:t>
      </w:r>
      <w:r w:rsidR="0067313B">
        <w:rPr>
          <w:szCs w:val="24"/>
        </w:rPr>
        <w:t>те и безбедности ученика број: 74</w:t>
      </w:r>
      <w:r w:rsidRPr="00A7713D">
        <w:rPr>
          <w:szCs w:val="24"/>
        </w:rPr>
        <w:t xml:space="preserve"> од </w:t>
      </w:r>
      <w:r w:rsidR="0067313B">
        <w:rPr>
          <w:szCs w:val="24"/>
        </w:rPr>
        <w:t>26.02.2014.</w:t>
      </w:r>
      <w:r w:rsidRPr="00A7713D">
        <w:rPr>
          <w:szCs w:val="24"/>
        </w:rPr>
        <w:t xml:space="preserve"> године.</w:t>
      </w:r>
    </w:p>
    <w:p w:rsidR="00144D07" w:rsidRDefault="00144D07">
      <w:pPr>
        <w:jc w:val="right"/>
        <w:rPr>
          <w:sz w:val="26"/>
          <w:szCs w:val="26"/>
        </w:rPr>
      </w:pPr>
    </w:p>
    <w:p w:rsidR="00A512BD" w:rsidRDefault="00A512BD">
      <w:pPr>
        <w:jc w:val="right"/>
        <w:rPr>
          <w:sz w:val="26"/>
          <w:szCs w:val="26"/>
        </w:rPr>
      </w:pPr>
    </w:p>
    <w:p w:rsidR="00A512BD" w:rsidRDefault="00A512BD">
      <w:pPr>
        <w:jc w:val="right"/>
        <w:rPr>
          <w:sz w:val="26"/>
          <w:szCs w:val="26"/>
        </w:rPr>
      </w:pPr>
    </w:p>
    <w:p w:rsidR="00144D07" w:rsidRPr="00A7713D" w:rsidRDefault="0067313B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</w:t>
      </w:r>
      <w:r w:rsidR="00DE4BB6" w:rsidRPr="00A7713D">
        <w:rPr>
          <w:szCs w:val="24"/>
        </w:rPr>
        <w:t>Председник Школског одбора</w:t>
      </w:r>
    </w:p>
    <w:p w:rsidR="00144D07" w:rsidRDefault="00DE4BB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_________________________</w:t>
      </w:r>
    </w:p>
    <w:p w:rsidR="00144D07" w:rsidRPr="0067313B" w:rsidRDefault="0067313B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  <w:lang w:val="sr-Latn-CS"/>
        </w:rPr>
        <w:tab/>
      </w:r>
      <w:r>
        <w:rPr>
          <w:b/>
          <w:i/>
          <w:sz w:val="26"/>
          <w:szCs w:val="26"/>
          <w:lang w:val="sr-Latn-CS"/>
        </w:rPr>
        <w:tab/>
      </w:r>
      <w:r>
        <w:rPr>
          <w:b/>
          <w:i/>
          <w:sz w:val="26"/>
          <w:szCs w:val="26"/>
          <w:lang w:val="sr-Latn-CS"/>
        </w:rPr>
        <w:tab/>
      </w:r>
      <w:r>
        <w:rPr>
          <w:b/>
          <w:i/>
          <w:sz w:val="26"/>
          <w:szCs w:val="26"/>
          <w:lang w:val="sr-Latn-CS"/>
        </w:rPr>
        <w:tab/>
      </w:r>
      <w:r>
        <w:rPr>
          <w:b/>
          <w:i/>
          <w:sz w:val="26"/>
          <w:szCs w:val="26"/>
          <w:lang w:val="sr-Latn-CS"/>
        </w:rPr>
        <w:tab/>
      </w:r>
      <w:r>
        <w:rPr>
          <w:b/>
          <w:i/>
          <w:sz w:val="26"/>
          <w:szCs w:val="26"/>
          <w:lang w:val="sr-Latn-CS"/>
        </w:rPr>
        <w:tab/>
      </w:r>
      <w:r>
        <w:rPr>
          <w:b/>
          <w:i/>
          <w:sz w:val="26"/>
          <w:szCs w:val="26"/>
          <w:lang w:val="sr-Latn-CS"/>
        </w:rPr>
        <w:tab/>
      </w:r>
      <w:r>
        <w:rPr>
          <w:b/>
          <w:i/>
          <w:sz w:val="26"/>
          <w:szCs w:val="26"/>
        </w:rPr>
        <w:t>Биљана Дубаић Стојаков</w:t>
      </w:r>
    </w:p>
    <w:p w:rsidR="00A512BD" w:rsidRDefault="00A512BD">
      <w:pPr>
        <w:rPr>
          <w:szCs w:val="24"/>
        </w:rPr>
      </w:pPr>
    </w:p>
    <w:p w:rsidR="00144D07" w:rsidRPr="00A7713D" w:rsidRDefault="00DE4BB6">
      <w:pPr>
        <w:rPr>
          <w:szCs w:val="24"/>
          <w:lang w:val="sr-Cyrl-CS"/>
        </w:rPr>
      </w:pPr>
      <w:r w:rsidRPr="00A7713D">
        <w:rPr>
          <w:szCs w:val="24"/>
          <w:lang w:val="sr-Cyrl-CS"/>
        </w:rPr>
        <w:t xml:space="preserve">Правилник заведен под деловодним бројем </w:t>
      </w:r>
      <w:r w:rsidR="0067313B">
        <w:rPr>
          <w:szCs w:val="24"/>
          <w:lang w:val="sr-Cyrl-CS"/>
        </w:rPr>
        <w:t>942</w:t>
      </w:r>
      <w:bookmarkStart w:id="3" w:name="_GoBack"/>
      <w:bookmarkEnd w:id="3"/>
      <w:r w:rsidRPr="00A7713D">
        <w:rPr>
          <w:szCs w:val="24"/>
          <w:lang w:val="sr-Cyrl-CS"/>
        </w:rPr>
        <w:t xml:space="preserve">  од </w:t>
      </w:r>
      <w:r w:rsidR="0067313B">
        <w:rPr>
          <w:szCs w:val="24"/>
          <w:lang w:val="sr-Cyrl-CS"/>
        </w:rPr>
        <w:t>28.05.</w:t>
      </w:r>
      <w:r w:rsidRPr="00A7713D">
        <w:rPr>
          <w:szCs w:val="24"/>
          <w:lang w:val="sr-Cyrl-CS"/>
        </w:rPr>
        <w:t>201</w:t>
      </w:r>
      <w:r w:rsidRPr="00A7713D">
        <w:rPr>
          <w:szCs w:val="24"/>
        </w:rPr>
        <w:t>8.</w:t>
      </w:r>
      <w:r w:rsidRPr="00A7713D">
        <w:rPr>
          <w:szCs w:val="24"/>
          <w:lang w:val="sr-Cyrl-CS"/>
        </w:rPr>
        <w:t xml:space="preserve"> године, објављен на огласној табли Школе дана </w:t>
      </w:r>
      <w:r w:rsidR="00716246">
        <w:rPr>
          <w:szCs w:val="24"/>
          <w:lang w:val="sr-Cyrl-CS"/>
        </w:rPr>
        <w:t>31.05</w:t>
      </w:r>
      <w:r w:rsidRPr="00A7713D">
        <w:rPr>
          <w:szCs w:val="24"/>
          <w:lang w:val="sr-Cyrl-CS"/>
        </w:rPr>
        <w:t>.201</w:t>
      </w:r>
      <w:r w:rsidRPr="00A7713D">
        <w:rPr>
          <w:szCs w:val="24"/>
        </w:rPr>
        <w:t>8</w:t>
      </w:r>
      <w:r w:rsidRPr="00A7713D">
        <w:rPr>
          <w:szCs w:val="24"/>
          <w:lang w:val="sr-Cyrl-CS"/>
        </w:rPr>
        <w:t>. године.</w:t>
      </w:r>
    </w:p>
    <w:p w:rsidR="00144D07" w:rsidRPr="00A7713D" w:rsidRDefault="00144D07">
      <w:pPr>
        <w:rPr>
          <w:szCs w:val="24"/>
        </w:rPr>
      </w:pPr>
    </w:p>
    <w:p w:rsidR="00144D07" w:rsidRDefault="00144D07">
      <w:pPr>
        <w:rPr>
          <w:szCs w:val="24"/>
        </w:rPr>
      </w:pPr>
    </w:p>
    <w:p w:rsidR="00144D07" w:rsidRDefault="00144D07">
      <w:pPr>
        <w:rPr>
          <w:szCs w:val="24"/>
        </w:rPr>
      </w:pPr>
    </w:p>
    <w:p w:rsidR="00144D07" w:rsidRDefault="00144D07">
      <w:pPr>
        <w:rPr>
          <w:szCs w:val="24"/>
        </w:rPr>
      </w:pPr>
    </w:p>
    <w:p w:rsidR="00144D07" w:rsidRDefault="00144D07">
      <w:pPr>
        <w:rPr>
          <w:szCs w:val="24"/>
        </w:rPr>
      </w:pPr>
    </w:p>
    <w:p w:rsidR="00144D07" w:rsidRDefault="00144D07">
      <w:pPr>
        <w:jc w:val="right"/>
        <w:rPr>
          <w:szCs w:val="24"/>
        </w:rPr>
      </w:pPr>
    </w:p>
    <w:p w:rsidR="00144D07" w:rsidRDefault="00144D07">
      <w:pPr>
        <w:rPr>
          <w:szCs w:val="24"/>
        </w:rPr>
      </w:pPr>
    </w:p>
    <w:p w:rsidR="00144D07" w:rsidRDefault="00144D07">
      <w:pPr>
        <w:rPr>
          <w:szCs w:val="24"/>
        </w:rPr>
      </w:pPr>
    </w:p>
    <w:p w:rsidR="00144D07" w:rsidRDefault="00144D07">
      <w:pPr>
        <w:rPr>
          <w:szCs w:val="24"/>
        </w:rPr>
      </w:pPr>
    </w:p>
    <w:p w:rsidR="00144D07" w:rsidRDefault="00144D07">
      <w:pPr>
        <w:rPr>
          <w:szCs w:val="24"/>
        </w:rPr>
      </w:pPr>
    </w:p>
    <w:p w:rsidR="00144D07" w:rsidRDefault="00144D07">
      <w:pPr>
        <w:rPr>
          <w:szCs w:val="24"/>
        </w:rPr>
      </w:pPr>
    </w:p>
    <w:p w:rsidR="00144D07" w:rsidRDefault="00144D07">
      <w:pPr>
        <w:jc w:val="right"/>
        <w:rPr>
          <w:szCs w:val="24"/>
        </w:rPr>
      </w:pPr>
    </w:p>
    <w:p w:rsidR="00C63E84" w:rsidRDefault="00C63E84">
      <w:pPr>
        <w:jc w:val="right"/>
        <w:rPr>
          <w:szCs w:val="24"/>
        </w:rPr>
      </w:pPr>
    </w:p>
    <w:p w:rsidR="00C63E84" w:rsidRDefault="00C63E84">
      <w:pPr>
        <w:jc w:val="right"/>
        <w:rPr>
          <w:szCs w:val="24"/>
        </w:rPr>
      </w:pPr>
    </w:p>
    <w:p w:rsidR="00C63E84" w:rsidRDefault="00C63E84">
      <w:pPr>
        <w:jc w:val="right"/>
        <w:rPr>
          <w:szCs w:val="24"/>
        </w:rPr>
      </w:pPr>
    </w:p>
    <w:p w:rsidR="00C63E84" w:rsidRDefault="00C63E84">
      <w:pPr>
        <w:jc w:val="right"/>
        <w:rPr>
          <w:szCs w:val="24"/>
        </w:rPr>
      </w:pPr>
    </w:p>
    <w:tbl>
      <w:tblPr>
        <w:tblStyle w:val="TableGrid"/>
        <w:tblW w:w="9747" w:type="dxa"/>
        <w:tblLook w:val="04A0"/>
      </w:tblPr>
      <w:tblGrid>
        <w:gridCol w:w="662"/>
        <w:gridCol w:w="700"/>
        <w:gridCol w:w="7677"/>
        <w:gridCol w:w="708"/>
      </w:tblGrid>
      <w:tr w:rsidR="00C63E84" w:rsidRPr="00C63E84" w:rsidTr="00C63E84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84" w:rsidRPr="00C63E84" w:rsidRDefault="00C63E84" w:rsidP="00C63E84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C63E84">
              <w:rPr>
                <w:rFonts w:ascii="Cambria" w:hAnsi="Cambria"/>
                <w:b/>
                <w:sz w:val="36"/>
                <w:szCs w:val="36"/>
              </w:rPr>
              <w:t xml:space="preserve">С   А   Д   Р   Ж   А   Ј </w:t>
            </w:r>
          </w:p>
        </w:tc>
      </w:tr>
      <w:tr w:rsidR="00C63E84" w:rsidRPr="00C63E84" w:rsidTr="00C63E84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84" w:rsidRPr="00C63E84" w:rsidRDefault="00C63E84" w:rsidP="00C63E84">
            <w:pPr>
              <w:rPr>
                <w:rFonts w:ascii="Times New Roman" w:hAnsi="Times New Roman"/>
                <w:b/>
              </w:rPr>
            </w:pPr>
            <w:r w:rsidRPr="00C63E84">
              <w:rPr>
                <w:rFonts w:ascii="Times New Roman" w:hAnsi="Times New Roman"/>
                <w:b/>
              </w:rPr>
              <w:t>I     ОПШТЕ ОДРЕДБЕ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84" w:rsidRPr="00C63E84" w:rsidRDefault="00C63E84" w:rsidP="00C63E84">
            <w:pPr>
              <w:jc w:val="center"/>
              <w:rPr>
                <w:rFonts w:ascii="Times New Roman" w:hAnsi="Times New Roman"/>
              </w:rPr>
            </w:pPr>
            <w:r w:rsidRPr="00C63E84">
              <w:rPr>
                <w:rFonts w:ascii="Times New Roman" w:hAnsi="Times New Roman"/>
              </w:rPr>
              <w:t>2</w:t>
            </w:r>
          </w:p>
        </w:tc>
      </w:tr>
      <w:tr w:rsidR="00C63E84" w:rsidRPr="00C63E84" w:rsidTr="00C63E84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84" w:rsidRPr="00C63E84" w:rsidRDefault="00C63E84" w:rsidP="00C63E84">
            <w:pPr>
              <w:rPr>
                <w:rFonts w:ascii="Times New Roman" w:hAnsi="Times New Roman"/>
                <w:b/>
              </w:rPr>
            </w:pPr>
            <w:r w:rsidRPr="00C63E84">
              <w:rPr>
                <w:rFonts w:ascii="Times New Roman" w:hAnsi="Times New Roman"/>
                <w:b/>
              </w:rPr>
              <w:t>II ЗАШТИТА И БЕЗБЕДНОСТ У ЗГРАДИ ШКОЛЕ И ШКОЛСКОМ    ДВОРИШТУ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84" w:rsidRPr="00C63E84" w:rsidRDefault="00C63E84" w:rsidP="00C63E84">
            <w:pPr>
              <w:jc w:val="center"/>
              <w:rPr>
                <w:rFonts w:ascii="Times New Roman" w:hAnsi="Times New Roman"/>
              </w:rPr>
            </w:pPr>
            <w:r w:rsidRPr="00CB540E">
              <w:rPr>
                <w:rFonts w:ascii="Times New Roman" w:hAnsi="Times New Roman"/>
              </w:rPr>
              <w:t>3</w:t>
            </w:r>
          </w:p>
        </w:tc>
      </w:tr>
      <w:tr w:rsidR="00C63E84" w:rsidRPr="00C63E84" w:rsidTr="00C63E8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84" w:rsidRPr="00C63E84" w:rsidRDefault="00C63E84" w:rsidP="00C63E84">
            <w:pPr>
              <w:rPr>
                <w:rFonts w:ascii="Times New Roman" w:hAnsi="Times New Roman"/>
              </w:rPr>
            </w:pP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84" w:rsidRPr="00C63E84" w:rsidRDefault="00C63E84" w:rsidP="00C63E84">
            <w:pPr>
              <w:rPr>
                <w:rFonts w:ascii="Times New Roman" w:hAnsi="Times New Roman"/>
              </w:rPr>
            </w:pPr>
            <w:r w:rsidRPr="00C63E84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ЗАШТИТА И БЕЗБЕДНОСТ ОД ПОСТУПАКА ДРУГИХ ЛИЦА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84" w:rsidRPr="00C63E84" w:rsidRDefault="00C63E84" w:rsidP="00C63E84">
            <w:pPr>
              <w:jc w:val="center"/>
              <w:rPr>
                <w:rFonts w:ascii="Times New Roman" w:hAnsi="Times New Roman"/>
              </w:rPr>
            </w:pPr>
            <w:r w:rsidRPr="00C63E84">
              <w:rPr>
                <w:rFonts w:ascii="Times New Roman" w:hAnsi="Times New Roman"/>
              </w:rPr>
              <w:t>3</w:t>
            </w:r>
          </w:p>
        </w:tc>
      </w:tr>
      <w:tr w:rsidR="00C63E84" w:rsidRPr="00C63E84" w:rsidTr="00C63E8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84" w:rsidRPr="00C63E84" w:rsidRDefault="00C63E84" w:rsidP="00C63E84">
            <w:pPr>
              <w:rPr>
                <w:rFonts w:ascii="Times New Roman" w:hAnsi="Times New Roman"/>
              </w:rPr>
            </w:pP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84" w:rsidRPr="00C63E84" w:rsidRDefault="00C63E84" w:rsidP="000D451C">
            <w:pPr>
              <w:rPr>
                <w:rFonts w:ascii="Times New Roman" w:hAnsi="Times New Roman"/>
              </w:rPr>
            </w:pPr>
            <w:r w:rsidRPr="00C63E84">
              <w:rPr>
                <w:rFonts w:ascii="Times New Roman" w:hAnsi="Times New Roman"/>
              </w:rPr>
              <w:t xml:space="preserve">2. </w:t>
            </w:r>
            <w:r w:rsidR="000D451C">
              <w:rPr>
                <w:rFonts w:ascii="Times New Roman" w:hAnsi="Times New Roman"/>
              </w:rPr>
              <w:t>ЗАШТИТА И БЕЗБЕДНОСТ ОД БОЛЕСТИ</w:t>
            </w:r>
            <w:r w:rsidR="000D451C">
              <w:t xml:space="preserve">И </w:t>
            </w:r>
            <w:r w:rsidR="000D451C">
              <w:rPr>
                <w:rFonts w:ascii="Times New Roman" w:hAnsi="Times New Roman"/>
              </w:rPr>
              <w:t xml:space="preserve">ПОВРЕДА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84" w:rsidRPr="00C63E84" w:rsidRDefault="00C63E84" w:rsidP="00C63E84">
            <w:pPr>
              <w:jc w:val="center"/>
              <w:rPr>
                <w:rFonts w:ascii="Times New Roman" w:hAnsi="Times New Roman"/>
              </w:rPr>
            </w:pPr>
            <w:r w:rsidRPr="00C63E84">
              <w:rPr>
                <w:rFonts w:ascii="Times New Roman" w:hAnsi="Times New Roman"/>
              </w:rPr>
              <w:t>4</w:t>
            </w:r>
          </w:p>
        </w:tc>
      </w:tr>
      <w:tr w:rsidR="00C63E84" w:rsidRPr="00C63E84" w:rsidTr="00C63E8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84" w:rsidRPr="00C63E84" w:rsidRDefault="00C63E84" w:rsidP="00C63E84">
            <w:pPr>
              <w:rPr>
                <w:rFonts w:ascii="Times New Roman" w:hAnsi="Times New Roman"/>
              </w:rPr>
            </w:pP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67" w:rsidRDefault="00C63E84" w:rsidP="00530267">
            <w:pPr>
              <w:rPr>
                <w:rFonts w:ascii="Times New Roman" w:hAnsi="Times New Roman"/>
              </w:rPr>
            </w:pPr>
            <w:r w:rsidRPr="00C63E84">
              <w:rPr>
                <w:rFonts w:ascii="Times New Roman" w:hAnsi="Times New Roman"/>
              </w:rPr>
              <w:t xml:space="preserve">3. </w:t>
            </w:r>
            <w:r w:rsidR="00530267">
              <w:rPr>
                <w:rFonts w:ascii="Times New Roman" w:hAnsi="Times New Roman"/>
              </w:rPr>
              <w:t xml:space="preserve">ЗАШТИТА И БЕЗБЕДНОСТ ОД ПОЖАРА, ПОПЛАВЕ, ЕЛЕКТРИЧНЕ СТРУЈЕ, </w:t>
            </w:r>
          </w:p>
          <w:p w:rsidR="00C63E84" w:rsidRPr="00C63E84" w:rsidRDefault="00530267" w:rsidP="005302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УДАРА ГРОМА И ДРУГИХ ОПАСНИХ ПОЈАВА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84" w:rsidRPr="00C63E84" w:rsidRDefault="00530267" w:rsidP="00C63E84">
            <w:pPr>
              <w:jc w:val="center"/>
              <w:rPr>
                <w:rFonts w:ascii="Times New Roman" w:hAnsi="Times New Roman"/>
              </w:rPr>
            </w:pPr>
            <w:r w:rsidRPr="00CB540E">
              <w:rPr>
                <w:rFonts w:ascii="Times New Roman" w:hAnsi="Times New Roman"/>
              </w:rPr>
              <w:t>5</w:t>
            </w:r>
          </w:p>
        </w:tc>
      </w:tr>
      <w:tr w:rsidR="00C63E84" w:rsidRPr="00C63E84" w:rsidTr="00C63E8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84" w:rsidRPr="00C63E84" w:rsidRDefault="00C63E84" w:rsidP="00C63E84">
            <w:pPr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84" w:rsidRPr="00C63E84" w:rsidRDefault="00C63E84" w:rsidP="00C63E84">
            <w:pPr>
              <w:rPr>
                <w:rFonts w:ascii="Times New Roman" w:hAnsi="Times New Roman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84" w:rsidRPr="00C63E84" w:rsidRDefault="00530267" w:rsidP="00C63E84">
            <w:pPr>
              <w:rPr>
                <w:rFonts w:ascii="Times New Roman" w:hAnsi="Times New Roman"/>
                <w:b/>
              </w:rPr>
            </w:pPr>
            <w:r w:rsidRPr="00530267">
              <w:rPr>
                <w:rFonts w:ascii="Times New Roman" w:hAnsi="Times New Roman"/>
                <w:b/>
              </w:rPr>
              <w:t>Заштита од пожара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84" w:rsidRPr="00C63E84" w:rsidRDefault="00530267" w:rsidP="00C63E84">
            <w:pPr>
              <w:jc w:val="center"/>
              <w:rPr>
                <w:rFonts w:ascii="Times New Roman" w:hAnsi="Times New Roman"/>
              </w:rPr>
            </w:pPr>
            <w:r w:rsidRPr="00CB540E">
              <w:rPr>
                <w:rFonts w:ascii="Times New Roman" w:hAnsi="Times New Roman"/>
              </w:rPr>
              <w:t>5</w:t>
            </w:r>
          </w:p>
        </w:tc>
      </w:tr>
      <w:tr w:rsidR="00530267" w:rsidRPr="00C63E84" w:rsidTr="00C63E8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67" w:rsidRPr="00C63E84" w:rsidRDefault="00530267" w:rsidP="00C63E84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67" w:rsidRPr="00C63E84" w:rsidRDefault="00530267" w:rsidP="00C63E84"/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67" w:rsidRPr="00530267" w:rsidRDefault="00530267" w:rsidP="00C63E84">
            <w:pPr>
              <w:rPr>
                <w:rFonts w:ascii="Times New Roman" w:hAnsi="Times New Roman"/>
                <w:b/>
              </w:rPr>
            </w:pPr>
            <w:r w:rsidRPr="00530267">
              <w:rPr>
                <w:rFonts w:ascii="Times New Roman" w:hAnsi="Times New Roman"/>
                <w:b/>
              </w:rPr>
              <w:t>Заштита од поплаве, електричне струје, удара  грома и других опасних појава</w:t>
            </w:r>
            <w:r w:rsidRPr="00530267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67" w:rsidRPr="00CB540E" w:rsidRDefault="00530267" w:rsidP="00C63E84">
            <w:pPr>
              <w:jc w:val="center"/>
              <w:rPr>
                <w:rFonts w:ascii="Times New Roman" w:hAnsi="Times New Roman"/>
              </w:rPr>
            </w:pPr>
          </w:p>
          <w:p w:rsidR="00530267" w:rsidRPr="00CB540E" w:rsidRDefault="00530267" w:rsidP="00C63E84">
            <w:pPr>
              <w:jc w:val="center"/>
              <w:rPr>
                <w:rFonts w:ascii="Times New Roman" w:hAnsi="Times New Roman"/>
              </w:rPr>
            </w:pPr>
            <w:r w:rsidRPr="00CB540E">
              <w:rPr>
                <w:rFonts w:ascii="Times New Roman" w:hAnsi="Times New Roman"/>
              </w:rPr>
              <w:t>6</w:t>
            </w:r>
          </w:p>
        </w:tc>
      </w:tr>
      <w:tr w:rsidR="00530267" w:rsidRPr="00C63E84" w:rsidTr="0049603C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67" w:rsidRPr="00CB540E" w:rsidRDefault="00CB540E" w:rsidP="00C63E84">
            <w:pPr>
              <w:rPr>
                <w:rFonts w:ascii="Times New Roman" w:hAnsi="Times New Roman"/>
                <w:b/>
              </w:rPr>
            </w:pPr>
            <w:r w:rsidRPr="00CB540E">
              <w:rPr>
                <w:rFonts w:ascii="Times New Roman" w:hAnsi="Times New Roman"/>
                <w:b/>
              </w:rPr>
              <w:t>III  ЗАШТИТА И БЕЗБЕДНОСТ НА ПУТУ ИЗМЕЂУ КУЋЕ И ШКОЛЕ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67" w:rsidRPr="00CB540E" w:rsidRDefault="00CB540E" w:rsidP="00C63E84">
            <w:pPr>
              <w:jc w:val="center"/>
              <w:rPr>
                <w:rFonts w:ascii="Times New Roman" w:hAnsi="Times New Roman"/>
              </w:rPr>
            </w:pPr>
            <w:r w:rsidRPr="00CB540E">
              <w:rPr>
                <w:rFonts w:ascii="Times New Roman" w:hAnsi="Times New Roman"/>
              </w:rPr>
              <w:t>7</w:t>
            </w:r>
          </w:p>
        </w:tc>
      </w:tr>
      <w:tr w:rsidR="00CB540E" w:rsidRPr="00C63E84" w:rsidTr="00FD66C2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0E" w:rsidRDefault="00CB540E" w:rsidP="00C63E84">
            <w:pPr>
              <w:rPr>
                <w:rFonts w:ascii="Times New Roman" w:hAnsi="Times New Roman"/>
                <w:b/>
              </w:rPr>
            </w:pPr>
            <w:r w:rsidRPr="00CB540E">
              <w:rPr>
                <w:rFonts w:ascii="Times New Roman" w:hAnsi="Times New Roman"/>
                <w:b/>
              </w:rPr>
              <w:t xml:space="preserve">IV  ЗАШТИТА И БЕЗБЕДНОСТ ВАН ЗГРАДЕ ШКОЛЕ И ШКОЛСКОГ ДВОРИШТА, </w:t>
            </w:r>
          </w:p>
          <w:p w:rsidR="00CB540E" w:rsidRDefault="00CB540E" w:rsidP="00C63E84">
            <w:pPr>
              <w:rPr>
                <w:rFonts w:ascii="Times New Roman" w:hAnsi="Times New Roman"/>
                <w:b/>
              </w:rPr>
            </w:pPr>
            <w:r w:rsidRPr="00CB540E">
              <w:rPr>
                <w:rFonts w:ascii="Times New Roman" w:hAnsi="Times New Roman"/>
                <w:b/>
              </w:rPr>
              <w:t xml:space="preserve">ЗА ВРЕМЕ ОСТВАРИВАЊА ОБРАЗОВНО-ВАСПИТНОГ РАДА И ДРУГИХ </w:t>
            </w:r>
          </w:p>
          <w:p w:rsidR="00CB540E" w:rsidRPr="00CB540E" w:rsidRDefault="00CB540E" w:rsidP="00C63E84">
            <w:pPr>
              <w:rPr>
                <w:rFonts w:ascii="Times New Roman" w:hAnsi="Times New Roman"/>
                <w:b/>
              </w:rPr>
            </w:pPr>
            <w:r w:rsidRPr="00CB540E">
              <w:rPr>
                <w:rFonts w:ascii="Times New Roman" w:hAnsi="Times New Roman"/>
                <w:b/>
              </w:rPr>
              <w:t>АКТИВНОСТИ КОЈЕ ОРГАНИЗУЈЕ ШКОЛА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0E" w:rsidRDefault="00CB540E" w:rsidP="00C63E84">
            <w:pPr>
              <w:jc w:val="center"/>
              <w:rPr>
                <w:rFonts w:ascii="Times New Roman" w:hAnsi="Times New Roman"/>
              </w:rPr>
            </w:pPr>
          </w:p>
          <w:p w:rsidR="00CB540E" w:rsidRDefault="00CB540E" w:rsidP="00C63E84">
            <w:pPr>
              <w:jc w:val="center"/>
              <w:rPr>
                <w:rFonts w:ascii="Times New Roman" w:hAnsi="Times New Roman"/>
              </w:rPr>
            </w:pPr>
          </w:p>
          <w:p w:rsidR="00CB540E" w:rsidRPr="00CB540E" w:rsidRDefault="00CB540E" w:rsidP="00C63E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B540E" w:rsidRPr="00C63E84" w:rsidTr="008013F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0E" w:rsidRPr="00C63E84" w:rsidRDefault="00CB540E" w:rsidP="00C63E84"/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0E" w:rsidRDefault="00CB540E" w:rsidP="00CB540E">
            <w:pPr>
              <w:rPr>
                <w:rFonts w:ascii="Times New Roman" w:hAnsi="Times New Roman"/>
              </w:rPr>
            </w:pPr>
            <w:r w:rsidRPr="00CB540E">
              <w:rPr>
                <w:rFonts w:ascii="Times New Roman" w:hAnsi="Times New Roman"/>
              </w:rPr>
              <w:t xml:space="preserve">1. ЗАШТИТА И БЕЗБЕДНОСТ УЧЕНИКА ЗА ВРЕМЕ ИЗВОЂЕЊА ИЗЛЕТА, </w:t>
            </w:r>
          </w:p>
          <w:p w:rsidR="00CB540E" w:rsidRPr="00CB540E" w:rsidRDefault="00CB540E" w:rsidP="00CB540E">
            <w:pPr>
              <w:rPr>
                <w:rFonts w:ascii="Times New Roman" w:hAnsi="Times New Roman"/>
              </w:rPr>
            </w:pPr>
            <w:r w:rsidRPr="00CB540E">
              <w:rPr>
                <w:rFonts w:ascii="Times New Roman" w:hAnsi="Times New Roman"/>
              </w:rPr>
              <w:t>ЕКСКУРЗИЈА, НАСТАВЕ У ПРИРОДИ И СЛИЧНИХ АКТИВНОСТИ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0E" w:rsidRDefault="00CB540E" w:rsidP="00C63E84">
            <w:pPr>
              <w:jc w:val="center"/>
            </w:pPr>
          </w:p>
          <w:p w:rsidR="00CB540E" w:rsidRPr="00CB540E" w:rsidRDefault="00CB540E" w:rsidP="00C63E84">
            <w:pPr>
              <w:jc w:val="center"/>
            </w:pPr>
            <w:r>
              <w:t>8</w:t>
            </w:r>
          </w:p>
        </w:tc>
      </w:tr>
      <w:tr w:rsidR="00CB540E" w:rsidRPr="00C63E84" w:rsidTr="0060316F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0E" w:rsidRPr="00CB540E" w:rsidRDefault="00CB540E" w:rsidP="00C63E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540E">
              <w:rPr>
                <w:rFonts w:ascii="Times New Roman" w:hAnsi="Times New Roman"/>
                <w:b/>
                <w:sz w:val="24"/>
                <w:szCs w:val="24"/>
              </w:rPr>
              <w:t>V  ЗАВРШНЕ ОДРЕДБЕ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0E" w:rsidRPr="00CB540E" w:rsidRDefault="00CB540E" w:rsidP="00C63E84">
            <w:pPr>
              <w:jc w:val="center"/>
            </w:pPr>
            <w:r>
              <w:t>9</w:t>
            </w:r>
          </w:p>
        </w:tc>
      </w:tr>
      <w:tr w:rsidR="00CB540E" w:rsidRPr="00C63E84" w:rsidTr="00C63E8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0E" w:rsidRPr="00C63E84" w:rsidRDefault="00CB540E" w:rsidP="00C63E84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0E" w:rsidRPr="00C63E84" w:rsidRDefault="00CB540E" w:rsidP="00C63E84"/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0E" w:rsidRPr="00530267" w:rsidRDefault="00CB540E" w:rsidP="00C63E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0E" w:rsidRPr="00CB540E" w:rsidRDefault="00CB540E" w:rsidP="00C63E84">
            <w:pPr>
              <w:jc w:val="center"/>
            </w:pPr>
          </w:p>
        </w:tc>
      </w:tr>
      <w:tr w:rsidR="00C63E84" w:rsidRPr="00C63E84" w:rsidTr="00C63E84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84" w:rsidRPr="00C63E84" w:rsidRDefault="00C63E84" w:rsidP="00C63E8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63E84" w:rsidRPr="00C63E84" w:rsidRDefault="00C63E84" w:rsidP="00C63E84">
      <w:pPr>
        <w:rPr>
          <w:szCs w:val="24"/>
        </w:rPr>
      </w:pPr>
    </w:p>
    <w:sectPr w:rsidR="00C63E84" w:rsidRPr="00C63E84" w:rsidSect="0026284D">
      <w:headerReference w:type="default" r:id="rId8"/>
      <w:footerReference w:type="default" r:id="rId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AD7" w:rsidRDefault="00AC0AD7">
      <w:pPr>
        <w:spacing w:line="240" w:lineRule="auto"/>
      </w:pPr>
      <w:r>
        <w:separator/>
      </w:r>
    </w:p>
  </w:endnote>
  <w:endnote w:type="continuationSeparator" w:id="1">
    <w:p w:rsidR="00AC0AD7" w:rsidRDefault="00AC0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99668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44D07" w:rsidRDefault="0058291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E4BB6">
          <w:instrText xml:space="preserve"> PAGE   \* MERGEFORMAT </w:instrText>
        </w:r>
        <w:r>
          <w:fldChar w:fldCharType="separate"/>
        </w:r>
        <w:r w:rsidR="00174743">
          <w:rPr>
            <w:noProof/>
          </w:rPr>
          <w:t>10</w:t>
        </w:r>
        <w:r>
          <w:rPr>
            <w:noProof/>
          </w:rPr>
          <w:fldChar w:fldCharType="end"/>
        </w:r>
        <w:r w:rsidR="00DE4BB6">
          <w:t xml:space="preserve"> |10</w:t>
        </w:r>
      </w:p>
    </w:sdtContent>
  </w:sdt>
  <w:p w:rsidR="00144D07" w:rsidRDefault="00144D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AD7" w:rsidRDefault="00AC0AD7">
      <w:pPr>
        <w:spacing w:line="240" w:lineRule="auto"/>
      </w:pPr>
      <w:r>
        <w:separator/>
      </w:r>
    </w:p>
  </w:footnote>
  <w:footnote w:type="continuationSeparator" w:id="1">
    <w:p w:rsidR="00AC0AD7" w:rsidRDefault="00AC0AD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="Times New Roman" w:hAnsiTheme="majorHAnsi"/>
        <w:b/>
        <w:szCs w:val="24"/>
        <w:lang w:val="en-GB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44D07" w:rsidRDefault="00A7713D">
        <w:pPr>
          <w:pBdr>
            <w:bottom w:val="thickThinSmallGap" w:sz="24" w:space="1" w:color="622423" w:themeColor="accent2" w:themeShade="7F"/>
          </w:pBdr>
          <w:tabs>
            <w:tab w:val="center" w:pos="4536"/>
            <w:tab w:val="right" w:pos="9072"/>
          </w:tabs>
          <w:spacing w:line="240" w:lineRule="auto"/>
          <w:jc w:val="center"/>
        </w:pPr>
        <w:r>
          <w:rPr>
            <w:rFonts w:asciiTheme="majorHAnsi" w:eastAsia="Times New Roman" w:hAnsiTheme="majorHAnsi"/>
            <w:b/>
            <w:szCs w:val="24"/>
          </w:rPr>
          <w:t>ПРАВИЛНИК  О МЕРАМА</w:t>
        </w:r>
        <w:r w:rsidR="00716246">
          <w:rPr>
            <w:rFonts w:asciiTheme="majorHAnsi" w:eastAsia="Times New Roman" w:hAnsiTheme="majorHAnsi"/>
            <w:b/>
            <w:szCs w:val="24"/>
          </w:rPr>
          <w:t>, НАЧИНУ</w:t>
        </w:r>
        <w:r>
          <w:rPr>
            <w:rFonts w:asciiTheme="majorHAnsi" w:eastAsia="Times New Roman" w:hAnsiTheme="majorHAnsi"/>
            <w:b/>
            <w:szCs w:val="24"/>
          </w:rPr>
          <w:t xml:space="preserve">  И  ПОСТУПКУ  ЗАШТИТЕ  И  БЕЗБЕДНОСТИ  УЧЕНИКА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348"/>
    <w:multiLevelType w:val="hybridMultilevel"/>
    <w:tmpl w:val="04A6CB76"/>
    <w:lvl w:ilvl="0" w:tplc="0AF22A1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4D46400"/>
    <w:multiLevelType w:val="hybridMultilevel"/>
    <w:tmpl w:val="F04AC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E6D4F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64E0E60"/>
    <w:multiLevelType w:val="hybridMultilevel"/>
    <w:tmpl w:val="E6EEF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A6371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D4D7EE6"/>
    <w:multiLevelType w:val="hybridMultilevel"/>
    <w:tmpl w:val="11D6B452"/>
    <w:lvl w:ilvl="0" w:tplc="06C04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A2B8B"/>
    <w:multiLevelType w:val="hybridMultilevel"/>
    <w:tmpl w:val="8F6482F8"/>
    <w:lvl w:ilvl="0" w:tplc="D98E9D24">
      <w:start w:val="1"/>
      <w:numFmt w:val="decimal"/>
      <w:lvlText w:val="%1)"/>
      <w:lvlJc w:val="left"/>
      <w:pPr>
        <w:ind w:left="643" w:hanging="360"/>
      </w:pPr>
      <w:rPr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363" w:hanging="360"/>
      </w:pPr>
    </w:lvl>
    <w:lvl w:ilvl="2" w:tplc="241A001B" w:tentative="1">
      <w:start w:val="1"/>
      <w:numFmt w:val="lowerRoman"/>
      <w:lvlText w:val="%3."/>
      <w:lvlJc w:val="right"/>
      <w:pPr>
        <w:ind w:left="2083" w:hanging="180"/>
      </w:pPr>
    </w:lvl>
    <w:lvl w:ilvl="3" w:tplc="241A000F" w:tentative="1">
      <w:start w:val="1"/>
      <w:numFmt w:val="decimal"/>
      <w:lvlText w:val="%4."/>
      <w:lvlJc w:val="left"/>
      <w:pPr>
        <w:ind w:left="2803" w:hanging="360"/>
      </w:pPr>
    </w:lvl>
    <w:lvl w:ilvl="4" w:tplc="241A0019" w:tentative="1">
      <w:start w:val="1"/>
      <w:numFmt w:val="lowerLetter"/>
      <w:lvlText w:val="%5."/>
      <w:lvlJc w:val="left"/>
      <w:pPr>
        <w:ind w:left="3523" w:hanging="360"/>
      </w:pPr>
    </w:lvl>
    <w:lvl w:ilvl="5" w:tplc="241A001B" w:tentative="1">
      <w:start w:val="1"/>
      <w:numFmt w:val="lowerRoman"/>
      <w:lvlText w:val="%6."/>
      <w:lvlJc w:val="right"/>
      <w:pPr>
        <w:ind w:left="4243" w:hanging="180"/>
      </w:pPr>
    </w:lvl>
    <w:lvl w:ilvl="6" w:tplc="241A000F" w:tentative="1">
      <w:start w:val="1"/>
      <w:numFmt w:val="decimal"/>
      <w:lvlText w:val="%7."/>
      <w:lvlJc w:val="left"/>
      <w:pPr>
        <w:ind w:left="4963" w:hanging="360"/>
      </w:pPr>
    </w:lvl>
    <w:lvl w:ilvl="7" w:tplc="241A0019" w:tentative="1">
      <w:start w:val="1"/>
      <w:numFmt w:val="lowerLetter"/>
      <w:lvlText w:val="%8."/>
      <w:lvlJc w:val="left"/>
      <w:pPr>
        <w:ind w:left="5683" w:hanging="360"/>
      </w:pPr>
    </w:lvl>
    <w:lvl w:ilvl="8" w:tplc="2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51A3291"/>
    <w:multiLevelType w:val="hybridMultilevel"/>
    <w:tmpl w:val="673E4F9E"/>
    <w:lvl w:ilvl="0" w:tplc="BC92B526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07995"/>
    <w:multiLevelType w:val="hybridMultilevel"/>
    <w:tmpl w:val="2F204E5C"/>
    <w:lvl w:ilvl="0" w:tplc="241A0011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10A42A4"/>
    <w:multiLevelType w:val="multilevel"/>
    <w:tmpl w:val="A24CB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4477416"/>
    <w:multiLevelType w:val="hybridMultilevel"/>
    <w:tmpl w:val="A1BC41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46FE2"/>
    <w:multiLevelType w:val="hybridMultilevel"/>
    <w:tmpl w:val="00249FC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E503F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A28595B"/>
    <w:multiLevelType w:val="hybridMultilevel"/>
    <w:tmpl w:val="82E2BCAE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680CE0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F6F52BA"/>
    <w:multiLevelType w:val="hybridMultilevel"/>
    <w:tmpl w:val="529201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75E6"/>
    <w:multiLevelType w:val="hybridMultilevel"/>
    <w:tmpl w:val="A1BC41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8359C"/>
    <w:multiLevelType w:val="multilevel"/>
    <w:tmpl w:val="C4A0A8B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94C2EE8"/>
    <w:multiLevelType w:val="hybridMultilevel"/>
    <w:tmpl w:val="8A14BEB8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F550FF"/>
    <w:multiLevelType w:val="hybridMultilevel"/>
    <w:tmpl w:val="1E04E8B6"/>
    <w:lvl w:ilvl="0" w:tplc="241A0011">
      <w:start w:val="1"/>
      <w:numFmt w:val="decimal"/>
      <w:lvlText w:val="%1)"/>
      <w:lvlJc w:val="left"/>
      <w:pPr>
        <w:ind w:left="1027" w:hanging="63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86BEC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EDC5A19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FA86DC3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1930195"/>
    <w:multiLevelType w:val="hybridMultilevel"/>
    <w:tmpl w:val="AB84761A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71468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73C34F5"/>
    <w:multiLevelType w:val="hybridMultilevel"/>
    <w:tmpl w:val="BD4821F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677ED"/>
    <w:multiLevelType w:val="hybridMultilevel"/>
    <w:tmpl w:val="40568C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07C08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0041AB5"/>
    <w:multiLevelType w:val="hybridMultilevel"/>
    <w:tmpl w:val="8C7E40E6"/>
    <w:lvl w:ilvl="0" w:tplc="B5ECAEA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78E254D3"/>
    <w:multiLevelType w:val="hybridMultilevel"/>
    <w:tmpl w:val="C840D498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24D54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11"/>
  </w:num>
  <w:num w:numId="4">
    <w:abstractNumId w:val="29"/>
  </w:num>
  <w:num w:numId="5">
    <w:abstractNumId w:val="17"/>
  </w:num>
  <w:num w:numId="6">
    <w:abstractNumId w:val="20"/>
  </w:num>
  <w:num w:numId="7">
    <w:abstractNumId w:val="28"/>
  </w:num>
  <w:num w:numId="8">
    <w:abstractNumId w:val="7"/>
  </w:num>
  <w:num w:numId="9">
    <w:abstractNumId w:val="10"/>
  </w:num>
  <w:num w:numId="10">
    <w:abstractNumId w:val="26"/>
  </w:num>
  <w:num w:numId="11">
    <w:abstractNumId w:val="13"/>
  </w:num>
  <w:num w:numId="12">
    <w:abstractNumId w:val="16"/>
  </w:num>
  <w:num w:numId="13">
    <w:abstractNumId w:val="5"/>
  </w:num>
  <w:num w:numId="14">
    <w:abstractNumId w:val="15"/>
  </w:num>
  <w:num w:numId="15">
    <w:abstractNumId w:val="8"/>
  </w:num>
  <w:num w:numId="16">
    <w:abstractNumId w:val="19"/>
  </w:num>
  <w:num w:numId="17">
    <w:abstractNumId w:val="6"/>
  </w:num>
  <w:num w:numId="18">
    <w:abstractNumId w:val="18"/>
  </w:num>
  <w:num w:numId="19">
    <w:abstractNumId w:val="23"/>
  </w:num>
  <w:num w:numId="20">
    <w:abstractNumId w:val="25"/>
  </w:num>
  <w:num w:numId="21">
    <w:abstractNumId w:val="30"/>
  </w:num>
  <w:num w:numId="22">
    <w:abstractNumId w:val="2"/>
  </w:num>
  <w:num w:numId="23">
    <w:abstractNumId w:val="12"/>
  </w:num>
  <w:num w:numId="24">
    <w:abstractNumId w:val="24"/>
  </w:num>
  <w:num w:numId="25">
    <w:abstractNumId w:val="22"/>
  </w:num>
  <w:num w:numId="26">
    <w:abstractNumId w:val="4"/>
  </w:num>
  <w:num w:numId="27">
    <w:abstractNumId w:val="0"/>
  </w:num>
  <w:num w:numId="28">
    <w:abstractNumId w:val="21"/>
  </w:num>
  <w:num w:numId="29">
    <w:abstractNumId w:val="14"/>
  </w:num>
  <w:num w:numId="30">
    <w:abstractNumId w:val="3"/>
  </w:num>
  <w:num w:numId="31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hideSpellingErrors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44D07"/>
    <w:rsid w:val="000335B3"/>
    <w:rsid w:val="000415BC"/>
    <w:rsid w:val="0006268D"/>
    <w:rsid w:val="00074929"/>
    <w:rsid w:val="00075732"/>
    <w:rsid w:val="000D451C"/>
    <w:rsid w:val="000F1B30"/>
    <w:rsid w:val="00144D07"/>
    <w:rsid w:val="00174743"/>
    <w:rsid w:val="001A6E57"/>
    <w:rsid w:val="001B524C"/>
    <w:rsid w:val="001D6193"/>
    <w:rsid w:val="00211063"/>
    <w:rsid w:val="0026284D"/>
    <w:rsid w:val="00283E84"/>
    <w:rsid w:val="002B2951"/>
    <w:rsid w:val="002E78BD"/>
    <w:rsid w:val="0031391F"/>
    <w:rsid w:val="003E240B"/>
    <w:rsid w:val="003E2C98"/>
    <w:rsid w:val="00494492"/>
    <w:rsid w:val="00530267"/>
    <w:rsid w:val="0058291B"/>
    <w:rsid w:val="00596576"/>
    <w:rsid w:val="00617D7A"/>
    <w:rsid w:val="00622D11"/>
    <w:rsid w:val="00653868"/>
    <w:rsid w:val="0067313B"/>
    <w:rsid w:val="006B2CD6"/>
    <w:rsid w:val="006E2F53"/>
    <w:rsid w:val="006E7620"/>
    <w:rsid w:val="00716246"/>
    <w:rsid w:val="00750CD7"/>
    <w:rsid w:val="00780F36"/>
    <w:rsid w:val="007B3133"/>
    <w:rsid w:val="008148D9"/>
    <w:rsid w:val="008453F4"/>
    <w:rsid w:val="008E059E"/>
    <w:rsid w:val="009166DA"/>
    <w:rsid w:val="00933BAA"/>
    <w:rsid w:val="00935F1B"/>
    <w:rsid w:val="00A34A7D"/>
    <w:rsid w:val="00A512BD"/>
    <w:rsid w:val="00A670B6"/>
    <w:rsid w:val="00A7713D"/>
    <w:rsid w:val="00AC0AD7"/>
    <w:rsid w:val="00AD1517"/>
    <w:rsid w:val="00AE4CC5"/>
    <w:rsid w:val="00B06ABD"/>
    <w:rsid w:val="00C63E84"/>
    <w:rsid w:val="00CB540E"/>
    <w:rsid w:val="00DE4BB6"/>
    <w:rsid w:val="00E43BC4"/>
    <w:rsid w:val="00EA2A8D"/>
    <w:rsid w:val="00EB0BC7"/>
    <w:rsid w:val="00EB5EB1"/>
    <w:rsid w:val="00F32305"/>
    <w:rsid w:val="00FE0AEC"/>
    <w:rsid w:val="00FF2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4D"/>
  </w:style>
  <w:style w:type="paragraph" w:styleId="Heading1">
    <w:name w:val="heading 1"/>
    <w:basedOn w:val="Normal"/>
    <w:next w:val="Normal"/>
    <w:link w:val="Heading1Char"/>
    <w:uiPriority w:val="9"/>
    <w:qFormat/>
    <w:rsid w:val="002628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8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8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8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28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rojlana">
    <w:name w:val="Broj člana"/>
    <w:basedOn w:val="Normal"/>
    <w:link w:val="BrojlanaChar"/>
    <w:uiPriority w:val="99"/>
    <w:rsid w:val="0026284D"/>
    <w:pPr>
      <w:spacing w:before="360" w:after="60" w:line="240" w:lineRule="auto"/>
      <w:jc w:val="center"/>
    </w:pPr>
    <w:rPr>
      <w:rFonts w:ascii="Verdana" w:eastAsia="Times New Roman" w:hAnsi="Verdana" w:cs="Arial"/>
      <w:b/>
      <w:bCs/>
      <w:sz w:val="20"/>
      <w:szCs w:val="32"/>
    </w:rPr>
  </w:style>
  <w:style w:type="paragraph" w:customStyle="1" w:styleId="Tekst">
    <w:name w:val="Tekst"/>
    <w:basedOn w:val="Normal"/>
    <w:link w:val="TekstChar"/>
    <w:uiPriority w:val="99"/>
    <w:rsid w:val="0026284D"/>
    <w:pPr>
      <w:spacing w:after="120" w:line="240" w:lineRule="auto"/>
      <w:ind w:firstLine="397"/>
      <w:jc w:val="both"/>
    </w:pPr>
    <w:rPr>
      <w:rFonts w:ascii="Verdana" w:eastAsia="Times New Roman" w:hAnsi="Verdana" w:cs="Arial"/>
      <w:sz w:val="22"/>
    </w:rPr>
  </w:style>
  <w:style w:type="character" w:customStyle="1" w:styleId="TekstChar">
    <w:name w:val="Tekst Char"/>
    <w:basedOn w:val="DefaultParagraphFont"/>
    <w:link w:val="Tekst"/>
    <w:uiPriority w:val="99"/>
    <w:locked/>
    <w:rsid w:val="0026284D"/>
    <w:rPr>
      <w:rFonts w:ascii="Verdana" w:eastAsia="Times New Roman" w:hAnsi="Verdana" w:cs="Arial"/>
      <w:sz w:val="22"/>
      <w:lang w:val="en-US"/>
    </w:rPr>
  </w:style>
  <w:style w:type="character" w:customStyle="1" w:styleId="BrojlanaChar">
    <w:name w:val="Broj člana Char"/>
    <w:basedOn w:val="DefaultParagraphFont"/>
    <w:link w:val="Brojlana"/>
    <w:uiPriority w:val="99"/>
    <w:locked/>
    <w:rsid w:val="0026284D"/>
    <w:rPr>
      <w:rFonts w:ascii="Verdana" w:eastAsia="Times New Roman" w:hAnsi="Verdana" w:cs="Arial"/>
      <w:b/>
      <w:bCs/>
      <w:sz w:val="20"/>
      <w:szCs w:val="32"/>
      <w:lang w:val="en-US"/>
    </w:rPr>
  </w:style>
  <w:style w:type="paragraph" w:customStyle="1" w:styleId="CLAN">
    <w:name w:val="CLAN"/>
    <w:basedOn w:val="Normal"/>
    <w:next w:val="Normal"/>
    <w:qFormat/>
    <w:rsid w:val="0026284D"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/>
      <w:b/>
      <w:sz w:val="22"/>
      <w:lang w:val="sr-Cyrl-CS"/>
    </w:rPr>
  </w:style>
  <w:style w:type="paragraph" w:customStyle="1" w:styleId="Naslovdopunskog">
    <w:name w:val="Naslov dopunskog"/>
    <w:basedOn w:val="Normal"/>
    <w:link w:val="NaslovdopunskogChar"/>
    <w:uiPriority w:val="99"/>
    <w:rsid w:val="0026284D"/>
    <w:pPr>
      <w:spacing w:line="240" w:lineRule="auto"/>
      <w:jc w:val="center"/>
    </w:pPr>
    <w:rPr>
      <w:rFonts w:ascii="Arial" w:eastAsia="Times New Roman" w:hAnsi="Arial" w:cs="Arial"/>
      <w:b/>
      <w:bCs/>
      <w:i/>
      <w:iCs/>
      <w:szCs w:val="32"/>
    </w:rPr>
  </w:style>
  <w:style w:type="character" w:customStyle="1" w:styleId="NaslovdopunskogChar">
    <w:name w:val="Naslov dopunskog Char"/>
    <w:basedOn w:val="DefaultParagraphFont"/>
    <w:link w:val="Naslovdopunskog"/>
    <w:uiPriority w:val="99"/>
    <w:locked/>
    <w:rsid w:val="0026284D"/>
    <w:rPr>
      <w:rFonts w:ascii="Arial" w:eastAsia="Times New Roman" w:hAnsi="Arial" w:cs="Arial"/>
      <w:b/>
      <w:bCs/>
      <w:i/>
      <w:i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628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28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8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8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284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84D"/>
  </w:style>
  <w:style w:type="paragraph" w:styleId="Footer">
    <w:name w:val="footer"/>
    <w:basedOn w:val="Normal"/>
    <w:link w:val="FooterChar"/>
    <w:uiPriority w:val="99"/>
    <w:unhideWhenUsed/>
    <w:rsid w:val="0026284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84D"/>
  </w:style>
  <w:style w:type="paragraph" w:styleId="TOCHeading">
    <w:name w:val="TOC Heading"/>
    <w:basedOn w:val="Heading1"/>
    <w:next w:val="Normal"/>
    <w:uiPriority w:val="39"/>
    <w:unhideWhenUsed/>
    <w:qFormat/>
    <w:rsid w:val="0026284D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6284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284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6284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6284D"/>
    <w:rPr>
      <w:color w:val="0000FF" w:themeColor="hyperlink"/>
      <w:u w:val="single"/>
    </w:rPr>
  </w:style>
  <w:style w:type="paragraph" w:customStyle="1" w:styleId="text">
    <w:name w:val="text"/>
    <w:basedOn w:val="Normal"/>
    <w:rsid w:val="0026284D"/>
    <w:pPr>
      <w:spacing w:before="60" w:after="60" w:line="240" w:lineRule="auto"/>
      <w:jc w:val="both"/>
    </w:pPr>
    <w:rPr>
      <w:rFonts w:ascii="Verdana" w:eastAsia="Times New Roman" w:hAnsi="Verdana"/>
      <w:sz w:val="22"/>
    </w:rPr>
  </w:style>
  <w:style w:type="table" w:styleId="TableGrid">
    <w:name w:val="Table Grid"/>
    <w:basedOn w:val="TableNormal"/>
    <w:uiPriority w:val="59"/>
    <w:rsid w:val="00C63E84"/>
    <w:pPr>
      <w:spacing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r-Latn-R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rojlana">
    <w:name w:val="Broj člana"/>
    <w:basedOn w:val="Normal"/>
    <w:link w:val="BrojlanaChar"/>
    <w:uiPriority w:val="99"/>
    <w:pPr>
      <w:spacing w:before="360" w:after="60" w:line="240" w:lineRule="auto"/>
      <w:jc w:val="center"/>
    </w:pPr>
    <w:rPr>
      <w:rFonts w:ascii="Verdana" w:eastAsia="Times New Roman" w:hAnsi="Verdana" w:cs="Arial"/>
      <w:b/>
      <w:bCs/>
      <w:sz w:val="20"/>
      <w:szCs w:val="32"/>
      <w:lang w:val="en-US"/>
    </w:rPr>
  </w:style>
  <w:style w:type="paragraph" w:customStyle="1" w:styleId="Tekst">
    <w:name w:val="Tekst"/>
    <w:basedOn w:val="Normal"/>
    <w:link w:val="TekstChar"/>
    <w:uiPriority w:val="99"/>
    <w:pPr>
      <w:spacing w:after="120" w:line="240" w:lineRule="auto"/>
      <w:ind w:firstLine="397"/>
      <w:jc w:val="both"/>
    </w:pPr>
    <w:rPr>
      <w:rFonts w:ascii="Verdana" w:eastAsia="Times New Roman" w:hAnsi="Verdana" w:cs="Arial"/>
      <w:sz w:val="22"/>
      <w:lang w:val="en-US"/>
    </w:rPr>
  </w:style>
  <w:style w:type="character" w:customStyle="1" w:styleId="TekstChar">
    <w:name w:val="Tekst Char"/>
    <w:basedOn w:val="DefaultParagraphFont"/>
    <w:link w:val="Tekst"/>
    <w:uiPriority w:val="99"/>
    <w:locked/>
    <w:rPr>
      <w:rFonts w:ascii="Verdana" w:eastAsia="Times New Roman" w:hAnsi="Verdana" w:cs="Arial"/>
      <w:sz w:val="22"/>
      <w:lang w:val="en-US"/>
    </w:rPr>
  </w:style>
  <w:style w:type="character" w:customStyle="1" w:styleId="BrojlanaChar">
    <w:name w:val="Broj člana Char"/>
    <w:basedOn w:val="DefaultParagraphFont"/>
    <w:link w:val="Brojlana"/>
    <w:uiPriority w:val="99"/>
    <w:locked/>
    <w:rPr>
      <w:rFonts w:ascii="Verdana" w:eastAsia="Times New Roman" w:hAnsi="Verdana" w:cs="Arial"/>
      <w:b/>
      <w:bCs/>
      <w:sz w:val="20"/>
      <w:szCs w:val="32"/>
      <w:lang w:val="en-US"/>
    </w:rPr>
  </w:style>
  <w:style w:type="paragraph" w:customStyle="1" w:styleId="CLAN">
    <w:name w:val="CLAN"/>
    <w:basedOn w:val="Normal"/>
    <w:next w:val="Normal"/>
    <w:qFormat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/>
      <w:b/>
      <w:sz w:val="22"/>
      <w:lang w:val="sr-Cyrl-CS"/>
    </w:rPr>
  </w:style>
  <w:style w:type="paragraph" w:customStyle="1" w:styleId="Naslovdopunskog">
    <w:name w:val="Naslov dopunskog"/>
    <w:basedOn w:val="Normal"/>
    <w:link w:val="NaslovdopunskogChar"/>
    <w:uiPriority w:val="99"/>
    <w:pPr>
      <w:spacing w:line="240" w:lineRule="auto"/>
      <w:jc w:val="center"/>
    </w:pPr>
    <w:rPr>
      <w:rFonts w:ascii="Arial" w:eastAsia="Times New Roman" w:hAnsi="Arial" w:cs="Arial"/>
      <w:b/>
      <w:bCs/>
      <w:i/>
      <w:iCs/>
      <w:szCs w:val="32"/>
      <w:lang w:val="en-US"/>
    </w:rPr>
  </w:style>
  <w:style w:type="character" w:customStyle="1" w:styleId="NaslovdopunskogChar">
    <w:name w:val="Naslov dopunskog Char"/>
    <w:basedOn w:val="DefaultParagraphFont"/>
    <w:link w:val="Naslovdopunskog"/>
    <w:uiPriority w:val="99"/>
    <w:locked/>
    <w:rPr>
      <w:rFonts w:ascii="Arial" w:eastAsia="Times New Roman" w:hAnsi="Arial" w:cs="Arial"/>
      <w:b/>
      <w:bCs/>
      <w:i/>
      <w:i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text">
    <w:name w:val="text"/>
    <w:basedOn w:val="Normal"/>
    <w:pPr>
      <w:spacing w:before="60" w:after="60" w:line="240" w:lineRule="auto"/>
      <w:jc w:val="both"/>
    </w:pPr>
    <w:rPr>
      <w:rFonts w:ascii="Verdana" w:eastAsia="Times New Roman" w:hAnsi="Verdana"/>
      <w:sz w:val="22"/>
      <w:lang w:val="en-US"/>
    </w:rPr>
  </w:style>
  <w:style w:type="table" w:styleId="TableGrid">
    <w:name w:val="Table Grid"/>
    <w:basedOn w:val="TableNormal"/>
    <w:uiPriority w:val="59"/>
    <w:rsid w:val="00C63E84"/>
    <w:pPr>
      <w:spacing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281B1-0239-444F-8C36-C22032FF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ПРАВИЛНИК  О МЕРАМА  И  ПОСТУПКУ  ЗАШТИТЕ  И  БЕЗБЕДНОСТИ  УЧЕНИКА</vt:lpstr>
    </vt:vector>
  </TitlesOfParts>
  <Company/>
  <LinksUpToDate>false</LinksUpToDate>
  <CharactersWithSpaces>18004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  О МЕРАМА, НАЧИНУ  И  ПОСТУПКУ  ЗАШТИТЕ  И  БЕЗБЕДНОСТИ  УЧЕНИКА</dc:title>
  <dc:creator>SEKRETAR</dc:creator>
  <cp:lastModifiedBy>User</cp:lastModifiedBy>
  <cp:revision>52</cp:revision>
  <cp:lastPrinted>2022-01-21T10:30:00Z</cp:lastPrinted>
  <dcterms:created xsi:type="dcterms:W3CDTF">2018-04-30T12:12:00Z</dcterms:created>
  <dcterms:modified xsi:type="dcterms:W3CDTF">2022-01-21T10:31:00Z</dcterms:modified>
</cp:coreProperties>
</file>